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0782" w14:textId="3242C9B6" w:rsidR="00823A82" w:rsidRPr="007F582B" w:rsidRDefault="00B52F48" w:rsidP="007F582B">
      <w:pPr>
        <w:spacing w:after="0"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 xml:space="preserve">The </w:t>
      </w:r>
      <w:r w:rsidR="00006650" w:rsidRPr="007F582B">
        <w:rPr>
          <w:rFonts w:ascii="Arial" w:hAnsi="Arial" w:cs="Arial"/>
        </w:rPr>
        <w:t>Fiji Public Trustee Corporation Pte Ltd</w:t>
      </w:r>
      <w:r w:rsidR="00A36965" w:rsidRPr="007F582B">
        <w:rPr>
          <w:rFonts w:ascii="Arial" w:hAnsi="Arial" w:cs="Arial"/>
        </w:rPr>
        <w:t xml:space="preserve"> (</w:t>
      </w:r>
      <w:r w:rsidR="00006650" w:rsidRPr="007F582B">
        <w:rPr>
          <w:rFonts w:ascii="Arial" w:hAnsi="Arial" w:cs="Arial"/>
        </w:rPr>
        <w:t>FPTCL</w:t>
      </w:r>
      <w:r w:rsidR="00A36965" w:rsidRPr="007F582B">
        <w:rPr>
          <w:rFonts w:ascii="Arial" w:hAnsi="Arial" w:cs="Arial"/>
        </w:rPr>
        <w:t>)</w:t>
      </w:r>
      <w:r w:rsidRPr="007F582B">
        <w:rPr>
          <w:rFonts w:ascii="Arial" w:hAnsi="Arial" w:cs="Arial"/>
        </w:rPr>
        <w:t xml:space="preserve"> requires</w:t>
      </w:r>
      <w:r w:rsidR="00996D38" w:rsidRPr="007F582B">
        <w:rPr>
          <w:rFonts w:ascii="Arial" w:hAnsi="Arial" w:cs="Arial"/>
        </w:rPr>
        <w:t xml:space="preserve"> the services </w:t>
      </w:r>
      <w:r w:rsidR="001A1A71" w:rsidRPr="007F582B">
        <w:rPr>
          <w:rFonts w:ascii="Arial" w:hAnsi="Arial" w:cs="Arial"/>
        </w:rPr>
        <w:t xml:space="preserve">of </w:t>
      </w:r>
      <w:r w:rsidR="00996D38" w:rsidRPr="007F582B">
        <w:rPr>
          <w:rFonts w:ascii="Arial" w:hAnsi="Arial" w:cs="Arial"/>
        </w:rPr>
        <w:t>a Strategic Planning Consultant (‘the Consultant’) to develop FPTCL’s Corporate Plan (CP) and Statement of Corporate Intent (SCI) for the years 2026-2028.</w:t>
      </w:r>
    </w:p>
    <w:p w14:paraId="0BCDDFC5" w14:textId="77777777" w:rsidR="00823A82" w:rsidRPr="007F582B" w:rsidRDefault="00823A82" w:rsidP="007F582B">
      <w:pPr>
        <w:spacing w:after="0" w:line="240" w:lineRule="auto"/>
        <w:jc w:val="both"/>
        <w:rPr>
          <w:rFonts w:ascii="Arial" w:hAnsi="Arial" w:cs="Arial"/>
        </w:rPr>
      </w:pPr>
    </w:p>
    <w:p w14:paraId="740E3E5D" w14:textId="77777777" w:rsidR="00823A82" w:rsidRPr="007F582B" w:rsidRDefault="00823A82" w:rsidP="007F582B">
      <w:pPr>
        <w:spacing w:after="0" w:line="240" w:lineRule="auto"/>
        <w:jc w:val="both"/>
        <w:rPr>
          <w:rFonts w:ascii="Arial" w:hAnsi="Arial" w:cs="Arial"/>
        </w:rPr>
      </w:pPr>
      <w:r w:rsidRPr="007F582B">
        <w:rPr>
          <w:rFonts w:ascii="Arial" w:eastAsia="Arial" w:hAnsi="Arial" w:cs="Arial"/>
          <w:b/>
          <w:color w:val="000000"/>
          <w:lang w:val="en-AU" w:eastAsia="en-AU"/>
        </w:rPr>
        <w:t>Scope of Work and Focus</w:t>
      </w:r>
    </w:p>
    <w:p w14:paraId="12928EA6" w14:textId="77777777" w:rsidR="007F582B" w:rsidRPr="007F582B" w:rsidRDefault="007F582B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5511A332" w14:textId="3C97472E" w:rsidR="00CC6271" w:rsidRPr="007F582B" w:rsidRDefault="00561FF4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The scope and focus of the assignment </w:t>
      </w:r>
      <w:r w:rsidR="00006650" w:rsidRPr="007F582B">
        <w:rPr>
          <w:rFonts w:ascii="Arial" w:eastAsia="Arial" w:hAnsi="Arial" w:cs="Arial"/>
          <w:color w:val="000000"/>
          <w:lang w:val="en-AU" w:eastAsia="en-AU"/>
        </w:rPr>
        <w:t>are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to provide technical, strategic and facilitation support to enable the drafting of </w:t>
      </w:r>
      <w:r w:rsidR="00006650" w:rsidRPr="007F582B">
        <w:rPr>
          <w:rFonts w:ascii="Arial" w:eastAsia="Arial" w:hAnsi="Arial" w:cs="Arial"/>
          <w:color w:val="000000"/>
          <w:lang w:val="en-AU" w:eastAsia="en-AU"/>
        </w:rPr>
        <w:t xml:space="preserve">FPTCL’s CP and SCI </w:t>
      </w:r>
      <w:r w:rsidR="00FF32AC" w:rsidRPr="007F582B">
        <w:rPr>
          <w:rFonts w:ascii="Arial" w:eastAsia="Arial" w:hAnsi="Arial" w:cs="Arial"/>
          <w:color w:val="000000"/>
          <w:lang w:val="en-AU" w:eastAsia="en-AU"/>
        </w:rPr>
        <w:t xml:space="preserve">for </w:t>
      </w:r>
      <w:r w:rsidR="00996D38" w:rsidRPr="007F582B">
        <w:rPr>
          <w:rFonts w:ascii="Arial" w:eastAsia="Arial" w:hAnsi="Arial" w:cs="Arial"/>
          <w:color w:val="000000"/>
          <w:lang w:val="en-AU" w:eastAsia="en-AU"/>
        </w:rPr>
        <w:t xml:space="preserve">the years </w:t>
      </w:r>
      <w:r w:rsidR="00FF32AC" w:rsidRPr="007F582B">
        <w:rPr>
          <w:rFonts w:ascii="Arial" w:eastAsia="Arial" w:hAnsi="Arial" w:cs="Arial"/>
          <w:color w:val="000000"/>
          <w:lang w:val="en-AU" w:eastAsia="en-AU"/>
        </w:rPr>
        <w:t>202</w:t>
      </w:r>
      <w:r w:rsidR="00006650" w:rsidRPr="007F582B">
        <w:rPr>
          <w:rFonts w:ascii="Arial" w:eastAsia="Arial" w:hAnsi="Arial" w:cs="Arial"/>
          <w:color w:val="000000"/>
          <w:lang w:val="en-AU" w:eastAsia="en-AU"/>
        </w:rPr>
        <w:t>6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>-202</w:t>
      </w:r>
      <w:r w:rsidR="00006650" w:rsidRPr="007F582B">
        <w:rPr>
          <w:rFonts w:ascii="Arial" w:eastAsia="Arial" w:hAnsi="Arial" w:cs="Arial"/>
          <w:color w:val="000000"/>
          <w:lang w:val="en-AU" w:eastAsia="en-AU"/>
        </w:rPr>
        <w:t>8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. The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C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onsultant will also be tasked with developing an analysis framework and work plan to guide the assessment and the development of the </w:t>
      </w:r>
      <w:r w:rsidR="000A58D5" w:rsidRPr="007F582B">
        <w:rPr>
          <w:rFonts w:ascii="Arial" w:eastAsia="Arial" w:hAnsi="Arial" w:cs="Arial"/>
          <w:color w:val="000000"/>
          <w:lang w:val="en-AU" w:eastAsia="en-AU"/>
        </w:rPr>
        <w:t>CP and SCI</w:t>
      </w:r>
      <w:r w:rsidR="001A1A71" w:rsidRPr="007F582B">
        <w:rPr>
          <w:rFonts w:ascii="Arial" w:eastAsia="Arial" w:hAnsi="Arial" w:cs="Arial"/>
          <w:color w:val="000000"/>
          <w:lang w:val="en-AU" w:eastAsia="en-AU"/>
        </w:rPr>
        <w:t>.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The Consultant will</w:t>
      </w:r>
      <w:r w:rsidR="00C03485" w:rsidRPr="007F582B">
        <w:rPr>
          <w:rFonts w:ascii="Arial" w:eastAsia="Arial" w:hAnsi="Arial" w:cs="Arial"/>
          <w:color w:val="000000"/>
          <w:lang w:val="en-AU" w:eastAsia="en-AU"/>
        </w:rPr>
        <w:t xml:space="preserve"> be required to provide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a thorough and focused assessment of </w:t>
      </w:r>
      <w:r w:rsidR="000A58D5" w:rsidRPr="007F582B">
        <w:rPr>
          <w:rFonts w:ascii="Arial" w:eastAsia="Arial" w:hAnsi="Arial" w:cs="Arial"/>
          <w:color w:val="000000"/>
          <w:lang w:val="en-AU" w:eastAsia="en-AU"/>
        </w:rPr>
        <w:t>FPTCL’s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strengths and weaknesses, as well as external opportunities and threats, with a view to </w:t>
      </w:r>
      <w:r w:rsidR="009B71A2" w:rsidRPr="007F582B">
        <w:rPr>
          <w:rFonts w:ascii="Arial" w:eastAsia="Arial" w:hAnsi="Arial" w:cs="Arial"/>
          <w:color w:val="000000"/>
          <w:lang w:val="en-AU" w:eastAsia="en-AU"/>
        </w:rPr>
        <w:t>identifying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FF32AC" w:rsidRPr="007F582B">
        <w:rPr>
          <w:rFonts w:ascii="Arial" w:eastAsia="Arial" w:hAnsi="Arial" w:cs="Arial"/>
          <w:color w:val="000000"/>
          <w:lang w:val="en-AU" w:eastAsia="en-AU"/>
        </w:rPr>
        <w:t>Key Result Areas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for the 202</w:t>
      </w:r>
      <w:r w:rsidR="000A58D5" w:rsidRPr="007F582B">
        <w:rPr>
          <w:rFonts w:ascii="Arial" w:eastAsia="Arial" w:hAnsi="Arial" w:cs="Arial"/>
          <w:color w:val="000000"/>
          <w:lang w:val="en-AU" w:eastAsia="en-AU"/>
        </w:rPr>
        <w:t>6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>-202</w:t>
      </w:r>
      <w:r w:rsidR="000A58D5" w:rsidRPr="007F582B">
        <w:rPr>
          <w:rFonts w:ascii="Arial" w:eastAsia="Arial" w:hAnsi="Arial" w:cs="Arial"/>
          <w:color w:val="000000"/>
          <w:lang w:val="en-AU" w:eastAsia="en-AU"/>
        </w:rPr>
        <w:t>8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0A58D5" w:rsidRPr="007F582B">
        <w:rPr>
          <w:rFonts w:ascii="Arial" w:eastAsia="Arial" w:hAnsi="Arial" w:cs="Arial"/>
          <w:color w:val="000000"/>
          <w:lang w:val="en-AU" w:eastAsia="en-AU"/>
        </w:rPr>
        <w:t>CP</w:t>
      </w:r>
      <w:r w:rsidR="006D7FC0" w:rsidRPr="007F582B">
        <w:rPr>
          <w:rFonts w:ascii="Arial" w:eastAsia="Arial" w:hAnsi="Arial" w:cs="Arial"/>
          <w:color w:val="000000"/>
          <w:lang w:val="en-AU" w:eastAsia="en-AU"/>
        </w:rPr>
        <w:t>.</w:t>
      </w:r>
    </w:p>
    <w:p w14:paraId="20AE95F9" w14:textId="77777777" w:rsidR="00CC6271" w:rsidRPr="007F582B" w:rsidRDefault="00CC6271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64BC3F02" w14:textId="58F98966" w:rsidR="00CC6271" w:rsidRPr="007F582B" w:rsidRDefault="00561FF4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A key aspect of the consultancy is</w:t>
      </w:r>
      <w:r w:rsidR="00C03485" w:rsidRPr="007F582B">
        <w:rPr>
          <w:rFonts w:ascii="Arial" w:eastAsia="Arial" w:hAnsi="Arial" w:cs="Arial"/>
          <w:color w:val="000000"/>
          <w:lang w:val="en-AU" w:eastAsia="en-AU"/>
        </w:rPr>
        <w:t xml:space="preserve"> the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preparation and facilitation of 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 xml:space="preserve">CP &amp; SCI </w:t>
      </w:r>
      <w:r w:rsidR="00782434" w:rsidRPr="007F582B">
        <w:rPr>
          <w:rFonts w:ascii="Arial" w:eastAsia="Arial" w:hAnsi="Arial" w:cs="Arial"/>
          <w:color w:val="000000"/>
          <w:lang w:val="en-AU" w:eastAsia="en-AU"/>
        </w:rPr>
        <w:t>workshops</w:t>
      </w:r>
      <w:r w:rsidR="004A542B" w:rsidRPr="007F582B">
        <w:rPr>
          <w:rFonts w:ascii="Arial" w:eastAsia="Arial" w:hAnsi="Arial" w:cs="Arial"/>
          <w:color w:val="000000"/>
          <w:lang w:val="en-AU" w:eastAsia="en-AU"/>
        </w:rPr>
        <w:t xml:space="preserve"> with 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>FPTCL’s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Board, </w:t>
      </w:r>
      <w:r w:rsidR="00FF32AC" w:rsidRPr="007F582B">
        <w:rPr>
          <w:rFonts w:ascii="Arial" w:eastAsia="Arial" w:hAnsi="Arial" w:cs="Arial"/>
          <w:color w:val="000000"/>
          <w:lang w:val="en-AU" w:eastAsia="en-AU"/>
        </w:rPr>
        <w:t>M</w:t>
      </w:r>
      <w:r w:rsidR="004A542B" w:rsidRPr="007F582B">
        <w:rPr>
          <w:rFonts w:ascii="Arial" w:eastAsia="Arial" w:hAnsi="Arial" w:cs="Arial"/>
          <w:color w:val="000000"/>
          <w:lang w:val="en-AU" w:eastAsia="en-AU"/>
        </w:rPr>
        <w:t>anagement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 xml:space="preserve"> Team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including 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>stakeholders.</w:t>
      </w:r>
    </w:p>
    <w:p w14:paraId="24CA097E" w14:textId="77777777" w:rsidR="00CC6271" w:rsidRPr="007F582B" w:rsidRDefault="00CC6271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75DAF179" w14:textId="7818F168" w:rsidR="00CC6271" w:rsidRPr="007F582B" w:rsidRDefault="00561FF4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All data and the results of the workshop will be consolidated into a</w:t>
      </w:r>
      <w:r w:rsidR="005275B2" w:rsidRPr="007F582B">
        <w:rPr>
          <w:rFonts w:ascii="Arial" w:eastAsia="Arial" w:hAnsi="Arial" w:cs="Arial"/>
          <w:color w:val="000000"/>
          <w:lang w:val="en-AU" w:eastAsia="en-AU"/>
        </w:rPr>
        <w:t xml:space="preserve"> finalised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 xml:space="preserve">CP and SCI </w:t>
      </w:r>
      <w:r w:rsidRPr="007F582B">
        <w:rPr>
          <w:rFonts w:ascii="Arial" w:eastAsia="Arial" w:hAnsi="Arial" w:cs="Arial"/>
          <w:color w:val="000000"/>
          <w:lang w:val="en-AU" w:eastAsia="en-AU"/>
        </w:rPr>
        <w:t>document, including analysis and presentation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>s</w:t>
      </w:r>
      <w:r w:rsidRPr="007F582B">
        <w:rPr>
          <w:rFonts w:ascii="Arial" w:eastAsia="Arial" w:hAnsi="Arial" w:cs="Arial"/>
          <w:color w:val="000000"/>
          <w:lang w:val="en-AU" w:eastAsia="en-AU"/>
        </w:rPr>
        <w:t>.</w:t>
      </w:r>
    </w:p>
    <w:p w14:paraId="6B6EB2D4" w14:textId="77777777" w:rsidR="00CC6271" w:rsidRPr="007F582B" w:rsidRDefault="00CC6271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10CF633C" w14:textId="77777777" w:rsidR="00CC6271" w:rsidRPr="007F582B" w:rsidRDefault="004A542B" w:rsidP="007F582B">
      <w:pPr>
        <w:spacing w:after="0" w:line="240" w:lineRule="auto"/>
        <w:jc w:val="both"/>
        <w:rPr>
          <w:rFonts w:ascii="Arial" w:eastAsia="Arial" w:hAnsi="Arial" w:cs="Arial"/>
          <w:b/>
          <w:color w:val="000000"/>
          <w:lang w:val="en-AU" w:eastAsia="en-AU"/>
        </w:rPr>
      </w:pPr>
      <w:r w:rsidRPr="007F582B">
        <w:rPr>
          <w:rFonts w:ascii="Arial" w:eastAsia="Arial" w:hAnsi="Arial" w:cs="Arial"/>
          <w:b/>
          <w:color w:val="000000"/>
          <w:lang w:val="en-AU" w:eastAsia="en-AU"/>
        </w:rPr>
        <w:t xml:space="preserve">The scope of work for the Consultant will include </w:t>
      </w:r>
      <w:r w:rsidR="005275B2" w:rsidRPr="007F582B">
        <w:rPr>
          <w:rFonts w:ascii="Arial" w:eastAsia="Arial" w:hAnsi="Arial" w:cs="Arial"/>
          <w:b/>
          <w:color w:val="000000"/>
          <w:lang w:val="en-AU" w:eastAsia="en-AU"/>
        </w:rPr>
        <w:t>(</w:t>
      </w:r>
      <w:r w:rsidRPr="007F582B">
        <w:rPr>
          <w:rFonts w:ascii="Arial" w:eastAsia="Arial" w:hAnsi="Arial" w:cs="Arial"/>
          <w:b/>
          <w:color w:val="000000"/>
          <w:lang w:val="en-AU" w:eastAsia="en-AU"/>
        </w:rPr>
        <w:t>but</w:t>
      </w:r>
      <w:r w:rsidR="005275B2" w:rsidRPr="007F582B">
        <w:rPr>
          <w:rFonts w:ascii="Arial" w:eastAsia="Arial" w:hAnsi="Arial" w:cs="Arial"/>
          <w:b/>
          <w:color w:val="000000"/>
          <w:lang w:val="en-AU" w:eastAsia="en-AU"/>
        </w:rPr>
        <w:t xml:space="preserve"> will</w:t>
      </w:r>
      <w:r w:rsidRPr="007F582B">
        <w:rPr>
          <w:rFonts w:ascii="Arial" w:eastAsia="Arial" w:hAnsi="Arial" w:cs="Arial"/>
          <w:b/>
          <w:color w:val="000000"/>
          <w:lang w:val="en-AU" w:eastAsia="en-AU"/>
        </w:rPr>
        <w:t xml:space="preserve"> not be limited to</w:t>
      </w:r>
      <w:r w:rsidR="005275B2" w:rsidRPr="007F582B">
        <w:rPr>
          <w:rFonts w:ascii="Arial" w:eastAsia="Arial" w:hAnsi="Arial" w:cs="Arial"/>
          <w:b/>
          <w:color w:val="000000"/>
          <w:lang w:val="en-AU" w:eastAsia="en-AU"/>
        </w:rPr>
        <w:t>)</w:t>
      </w:r>
      <w:r w:rsidRPr="007F582B">
        <w:rPr>
          <w:rFonts w:ascii="Arial" w:eastAsia="Arial" w:hAnsi="Arial" w:cs="Arial"/>
          <w:b/>
          <w:color w:val="000000"/>
          <w:lang w:val="en-AU" w:eastAsia="en-AU"/>
        </w:rPr>
        <w:t>:</w:t>
      </w:r>
    </w:p>
    <w:p w14:paraId="4656C625" w14:textId="77777777" w:rsidR="007F582B" w:rsidRPr="007F582B" w:rsidRDefault="007F582B" w:rsidP="007F582B">
      <w:pPr>
        <w:spacing w:after="0" w:line="240" w:lineRule="auto"/>
        <w:jc w:val="both"/>
        <w:rPr>
          <w:rFonts w:ascii="Arial" w:eastAsia="Arial" w:hAnsi="Arial" w:cs="Arial"/>
          <w:b/>
          <w:color w:val="000000"/>
          <w:lang w:val="en-AU" w:eastAsia="en-AU"/>
        </w:rPr>
      </w:pPr>
    </w:p>
    <w:p w14:paraId="5497E935" w14:textId="6FF21D70" w:rsidR="00CC6271" w:rsidRPr="007F582B" w:rsidRDefault="004A542B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Review</w:t>
      </w:r>
      <w:r w:rsidR="005275B2" w:rsidRPr="007F582B">
        <w:rPr>
          <w:rFonts w:ascii="Arial" w:eastAsia="Arial" w:hAnsi="Arial" w:cs="Arial"/>
          <w:color w:val="000000"/>
          <w:lang w:val="en-AU" w:eastAsia="en-AU"/>
        </w:rPr>
        <w:t xml:space="preserve"> the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current relevant</w:t>
      </w:r>
      <w:r w:rsidR="00D27B3A" w:rsidRPr="007F582B">
        <w:rPr>
          <w:rFonts w:ascii="Arial" w:eastAsia="Arial" w:hAnsi="Arial" w:cs="Arial"/>
          <w:color w:val="000000"/>
          <w:lang w:val="en-AU" w:eastAsia="en-AU"/>
        </w:rPr>
        <w:t xml:space="preserve"> documents</w:t>
      </w:r>
      <w:r w:rsidR="00996D38" w:rsidRPr="007F582B">
        <w:rPr>
          <w:rFonts w:ascii="Arial" w:eastAsia="Arial" w:hAnsi="Arial" w:cs="Arial"/>
          <w:color w:val="000000"/>
          <w:lang w:val="en-AU" w:eastAsia="en-AU"/>
        </w:rPr>
        <w:t>.</w:t>
      </w:r>
    </w:p>
    <w:p w14:paraId="62DA714A" w14:textId="77777777" w:rsidR="00CC6271" w:rsidRPr="007F582B" w:rsidRDefault="00996D38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Review and u</w:t>
      </w:r>
      <w:r w:rsidR="00090BC8" w:rsidRPr="007F582B">
        <w:rPr>
          <w:rFonts w:ascii="Arial" w:eastAsia="Arial" w:hAnsi="Arial" w:cs="Arial"/>
          <w:color w:val="000000"/>
          <w:lang w:val="en-AU" w:eastAsia="en-AU"/>
        </w:rPr>
        <w:t>ndertak</w:t>
      </w:r>
      <w:r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="00090BC8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>a</w:t>
      </w:r>
      <w:r w:rsidR="0026277F" w:rsidRPr="007F582B">
        <w:rPr>
          <w:rFonts w:ascii="Arial" w:eastAsia="Arial" w:hAnsi="Arial" w:cs="Arial"/>
          <w:color w:val="000000"/>
          <w:lang w:val="en-AU" w:eastAsia="en-AU"/>
        </w:rPr>
        <w:t xml:space="preserve">n 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>analysis</w:t>
      </w:r>
      <w:r w:rsidR="00090BC8" w:rsidRPr="007F582B">
        <w:rPr>
          <w:rFonts w:ascii="Arial" w:eastAsia="Arial" w:hAnsi="Arial" w:cs="Arial"/>
          <w:color w:val="000000"/>
          <w:lang w:val="en-AU" w:eastAsia="en-AU"/>
        </w:rPr>
        <w:t xml:space="preserve"> of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 xml:space="preserve"> FPTCL’s</w:t>
      </w:r>
      <w:r w:rsidR="00090BC8" w:rsidRPr="007F582B">
        <w:rPr>
          <w:rFonts w:ascii="Arial" w:eastAsia="Arial" w:hAnsi="Arial" w:cs="Arial"/>
          <w:color w:val="000000"/>
          <w:lang w:val="en-AU" w:eastAsia="en-AU"/>
        </w:rPr>
        <w:t xml:space="preserve"> operations</w:t>
      </w:r>
      <w:r w:rsidR="00823A82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8558B6" w:rsidRPr="007F582B">
        <w:rPr>
          <w:rFonts w:ascii="Arial" w:eastAsia="Arial" w:hAnsi="Arial" w:cs="Arial"/>
          <w:color w:val="000000"/>
          <w:lang w:val="en-AU" w:eastAsia="en-AU"/>
        </w:rPr>
        <w:t xml:space="preserve">and identify </w:t>
      </w:r>
      <w:r w:rsidR="0050038D" w:rsidRPr="007F582B">
        <w:rPr>
          <w:rFonts w:ascii="Arial" w:eastAsia="Arial" w:hAnsi="Arial" w:cs="Arial"/>
          <w:color w:val="000000"/>
          <w:lang w:val="en-AU" w:eastAsia="en-AU"/>
        </w:rPr>
        <w:t xml:space="preserve">the </w:t>
      </w:r>
      <w:r w:rsidR="008558B6" w:rsidRPr="007F582B">
        <w:rPr>
          <w:rFonts w:ascii="Arial" w:eastAsia="Arial" w:hAnsi="Arial" w:cs="Arial"/>
          <w:color w:val="000000"/>
          <w:lang w:val="en-AU" w:eastAsia="en-AU"/>
        </w:rPr>
        <w:t xml:space="preserve">strengths and </w:t>
      </w:r>
      <w:proofErr w:type="gramStart"/>
      <w:r w:rsidR="008558B6" w:rsidRPr="007F582B">
        <w:rPr>
          <w:rFonts w:ascii="Arial" w:eastAsia="Arial" w:hAnsi="Arial" w:cs="Arial"/>
          <w:color w:val="000000"/>
          <w:lang w:val="en-AU" w:eastAsia="en-AU"/>
        </w:rPr>
        <w:t>challenges;</w:t>
      </w:r>
      <w:proofErr w:type="gramEnd"/>
    </w:p>
    <w:p w14:paraId="71391852" w14:textId="512AE547" w:rsidR="00CC6271" w:rsidRPr="007F582B" w:rsidRDefault="00B10D05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Review the</w:t>
      </w:r>
      <w:r w:rsidR="0050038D" w:rsidRPr="007F582B">
        <w:rPr>
          <w:rFonts w:ascii="Arial" w:eastAsia="Arial" w:hAnsi="Arial" w:cs="Arial"/>
          <w:color w:val="000000"/>
          <w:lang w:val="en-AU" w:eastAsia="en-AU"/>
        </w:rPr>
        <w:t xml:space="preserve"> current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>CP and SCI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objectives and key result areas</w:t>
      </w:r>
      <w:r w:rsidR="00FB3402" w:rsidRPr="007F582B">
        <w:rPr>
          <w:rFonts w:ascii="Arial" w:eastAsia="Arial" w:hAnsi="Arial" w:cs="Arial"/>
          <w:color w:val="000000"/>
          <w:lang w:val="en-AU" w:eastAsia="en-AU"/>
        </w:rPr>
        <w:t xml:space="preserve"> and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mak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re</w:t>
      </w:r>
      <w:r w:rsidR="004A7254" w:rsidRPr="007F582B">
        <w:rPr>
          <w:rFonts w:ascii="Arial" w:eastAsia="Arial" w:hAnsi="Arial" w:cs="Arial"/>
          <w:color w:val="000000"/>
          <w:lang w:val="en-AU" w:eastAsia="en-AU"/>
        </w:rPr>
        <w:t xml:space="preserve">commendations for renewed </w:t>
      </w:r>
      <w:proofErr w:type="gramStart"/>
      <w:r w:rsidR="004A7254" w:rsidRPr="007F582B">
        <w:rPr>
          <w:rFonts w:ascii="Arial" w:eastAsia="Arial" w:hAnsi="Arial" w:cs="Arial"/>
          <w:color w:val="000000"/>
          <w:lang w:val="en-AU" w:eastAsia="en-AU"/>
        </w:rPr>
        <w:t>focus</w:t>
      </w:r>
      <w:r w:rsidRPr="007F582B">
        <w:rPr>
          <w:rFonts w:ascii="Arial" w:eastAsia="Arial" w:hAnsi="Arial" w:cs="Arial"/>
          <w:color w:val="000000"/>
          <w:lang w:val="en-AU" w:eastAsia="en-AU"/>
        </w:rPr>
        <w:t>;</w:t>
      </w:r>
      <w:proofErr w:type="gramEnd"/>
    </w:p>
    <w:p w14:paraId="3666E5F8" w14:textId="31DD38CC" w:rsidR="00CC6271" w:rsidRPr="007F582B" w:rsidRDefault="00FF32AC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F</w:t>
      </w:r>
      <w:r w:rsidR="00B10D05" w:rsidRPr="007F582B">
        <w:rPr>
          <w:rFonts w:ascii="Arial" w:eastAsia="Arial" w:hAnsi="Arial" w:cs="Arial"/>
          <w:color w:val="000000"/>
          <w:lang w:val="en-AU" w:eastAsia="en-AU"/>
        </w:rPr>
        <w:t>acilitat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="00712F78" w:rsidRPr="007F582B">
        <w:rPr>
          <w:rFonts w:ascii="Arial" w:eastAsia="Arial" w:hAnsi="Arial" w:cs="Arial"/>
          <w:color w:val="000000"/>
          <w:lang w:val="en-AU" w:eastAsia="en-AU"/>
        </w:rPr>
        <w:t xml:space="preserve"> stakeholder</w:t>
      </w:r>
      <w:r w:rsidR="00B10D05" w:rsidRPr="007F582B">
        <w:rPr>
          <w:rFonts w:ascii="Arial" w:eastAsia="Arial" w:hAnsi="Arial" w:cs="Arial"/>
          <w:color w:val="000000"/>
          <w:lang w:val="en-AU" w:eastAsia="en-AU"/>
        </w:rPr>
        <w:t xml:space="preserve"> discussion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s</w:t>
      </w:r>
      <w:r w:rsidR="0050038D" w:rsidRPr="007F582B">
        <w:rPr>
          <w:rFonts w:ascii="Arial" w:eastAsia="Arial" w:hAnsi="Arial" w:cs="Arial"/>
          <w:color w:val="000000"/>
          <w:lang w:val="en-AU" w:eastAsia="en-AU"/>
        </w:rPr>
        <w:t xml:space="preserve"> for valuable inputs into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 xml:space="preserve">the </w:t>
      </w:r>
      <w:r w:rsidR="0050038D" w:rsidRPr="007F582B">
        <w:rPr>
          <w:rFonts w:ascii="Arial" w:eastAsia="Arial" w:hAnsi="Arial" w:cs="Arial"/>
          <w:color w:val="000000"/>
          <w:lang w:val="en-AU" w:eastAsia="en-AU"/>
        </w:rPr>
        <w:t xml:space="preserve">corporate planning </w:t>
      </w:r>
      <w:proofErr w:type="gramStart"/>
      <w:r w:rsidR="0050038D" w:rsidRPr="007F582B">
        <w:rPr>
          <w:rFonts w:ascii="Arial" w:eastAsia="Arial" w:hAnsi="Arial" w:cs="Arial"/>
          <w:color w:val="000000"/>
          <w:lang w:val="en-AU" w:eastAsia="en-AU"/>
        </w:rPr>
        <w:t>process</w:t>
      </w:r>
      <w:r w:rsidR="00B10D05" w:rsidRPr="007F582B">
        <w:rPr>
          <w:rFonts w:ascii="Arial" w:eastAsia="Arial" w:hAnsi="Arial" w:cs="Arial"/>
          <w:color w:val="000000"/>
          <w:lang w:val="en-AU" w:eastAsia="en-AU"/>
        </w:rPr>
        <w:t>;</w:t>
      </w:r>
      <w:proofErr w:type="gramEnd"/>
    </w:p>
    <w:p w14:paraId="24912F64" w14:textId="026F21AC" w:rsidR="00CC6271" w:rsidRPr="007F582B" w:rsidRDefault="00B10D05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Through a consultative process</w:t>
      </w:r>
      <w:r w:rsidR="00265E56" w:rsidRPr="007F582B">
        <w:rPr>
          <w:rFonts w:ascii="Arial" w:eastAsia="Arial" w:hAnsi="Arial" w:cs="Arial"/>
          <w:color w:val="000000"/>
          <w:lang w:val="en-AU" w:eastAsia="en-AU"/>
        </w:rPr>
        <w:t xml:space="preserve"> with relevant stakeholders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and application of appropriate tool of analysis, identify/select the final focus areas and develop</w:t>
      </w:r>
      <w:r w:rsidR="00E11C6C" w:rsidRPr="007F582B">
        <w:rPr>
          <w:rFonts w:ascii="Arial" w:eastAsia="Arial" w:hAnsi="Arial" w:cs="Arial"/>
          <w:color w:val="000000"/>
          <w:lang w:val="en-AU" w:eastAsia="en-AU"/>
        </w:rPr>
        <w:t xml:space="preserve"> the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6B2ED6" w:rsidRPr="007F582B">
        <w:rPr>
          <w:rFonts w:ascii="Arial" w:eastAsia="Arial" w:hAnsi="Arial" w:cs="Arial"/>
          <w:color w:val="000000"/>
          <w:lang w:val="en-AU" w:eastAsia="en-AU"/>
        </w:rPr>
        <w:t>CP and SCI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objectives and key result areas for the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same;</w:t>
      </w:r>
      <w:proofErr w:type="gramEnd"/>
    </w:p>
    <w:p w14:paraId="70D3D010" w14:textId="77777777" w:rsidR="00CC6271" w:rsidRPr="007F582B" w:rsidRDefault="0050038D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Develop an agenda and activities for a </w:t>
      </w:r>
      <w:proofErr w:type="gramStart"/>
      <w:r w:rsidR="0026277F" w:rsidRPr="007F582B">
        <w:rPr>
          <w:rFonts w:ascii="Arial" w:eastAsia="Arial" w:hAnsi="Arial" w:cs="Arial"/>
          <w:color w:val="000000"/>
          <w:lang w:val="en-AU" w:eastAsia="en-AU"/>
        </w:rPr>
        <w:t xml:space="preserve">three </w:t>
      </w:r>
      <w:r w:rsidRPr="007F582B">
        <w:rPr>
          <w:rFonts w:ascii="Arial" w:eastAsia="Arial" w:hAnsi="Arial" w:cs="Arial"/>
          <w:color w:val="000000"/>
          <w:lang w:val="en-AU" w:eastAsia="en-AU"/>
        </w:rPr>
        <w:t>day</w:t>
      </w:r>
      <w:proofErr w:type="gramEnd"/>
      <w:r w:rsidRPr="007F582B">
        <w:rPr>
          <w:rFonts w:ascii="Arial" w:eastAsia="Arial" w:hAnsi="Arial" w:cs="Arial"/>
          <w:color w:val="000000"/>
          <w:lang w:val="en-AU" w:eastAsia="en-AU"/>
        </w:rPr>
        <w:t xml:space="preserve"> corporate planning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workshop;</w:t>
      </w:r>
      <w:proofErr w:type="gramEnd"/>
    </w:p>
    <w:p w14:paraId="08E1F39F" w14:textId="77777777" w:rsidR="00CC6271" w:rsidRPr="007F582B" w:rsidRDefault="0050038D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Facilitate a</w:t>
      </w:r>
      <w:r w:rsidR="0026277F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proofErr w:type="gramStart"/>
      <w:r w:rsidR="0026277F" w:rsidRPr="007F582B">
        <w:rPr>
          <w:rFonts w:ascii="Arial" w:eastAsia="Arial" w:hAnsi="Arial" w:cs="Arial"/>
          <w:color w:val="000000"/>
          <w:lang w:val="en-AU" w:eastAsia="en-AU"/>
        </w:rPr>
        <w:t>three</w:t>
      </w:r>
      <w:r w:rsidR="007D40C0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Pr="007F582B">
        <w:rPr>
          <w:rFonts w:ascii="Arial" w:eastAsia="Arial" w:hAnsi="Arial" w:cs="Arial"/>
          <w:color w:val="000000"/>
          <w:lang w:val="en-AU" w:eastAsia="en-AU"/>
        </w:rPr>
        <w:t>day</w:t>
      </w:r>
      <w:proofErr w:type="gramEnd"/>
      <w:r w:rsidRPr="007F582B">
        <w:rPr>
          <w:rFonts w:ascii="Arial" w:eastAsia="Arial" w:hAnsi="Arial" w:cs="Arial"/>
          <w:color w:val="000000"/>
          <w:lang w:val="en-AU" w:eastAsia="en-AU"/>
        </w:rPr>
        <w:t xml:space="preserve"> corporate planning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workshop;</w:t>
      </w:r>
      <w:proofErr w:type="gramEnd"/>
    </w:p>
    <w:p w14:paraId="5F4BCD56" w14:textId="7C6B7EC0" w:rsidR="0050038D" w:rsidRPr="007F582B" w:rsidRDefault="00CC6271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Propos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strategies for achieving the CP and SCI objectives with measurable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targets;</w:t>
      </w:r>
      <w:proofErr w:type="gramEnd"/>
    </w:p>
    <w:p w14:paraId="7A114D61" w14:textId="42EA7F97" w:rsidR="00CC6271" w:rsidRPr="007F582B" w:rsidRDefault="00CC6271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Develop a Results and Resources Framework for the plan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period;</w:t>
      </w:r>
      <w:proofErr w:type="gramEnd"/>
    </w:p>
    <w:p w14:paraId="04D28D16" w14:textId="286EABA9" w:rsidR="00CC6271" w:rsidRPr="007F582B" w:rsidRDefault="00CC6271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Hold staff and stakeholder meetings to validate the CP a</w:t>
      </w:r>
      <w:r w:rsidR="0026277F" w:rsidRPr="007F582B">
        <w:rPr>
          <w:rFonts w:ascii="Arial" w:eastAsia="Arial" w:hAnsi="Arial" w:cs="Arial"/>
          <w:color w:val="000000"/>
          <w:lang w:val="en-AU" w:eastAsia="en-AU"/>
        </w:rPr>
        <w:t>n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d SCI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Plan;</w:t>
      </w:r>
      <w:proofErr w:type="gramEnd"/>
    </w:p>
    <w:p w14:paraId="1C7B2870" w14:textId="2AC56B78" w:rsidR="00CC6271" w:rsidRPr="007F582B" w:rsidRDefault="00CC6271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Draft and finalis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the CP and SCI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document</w:t>
      </w:r>
      <w:r w:rsidR="0026277F" w:rsidRPr="007F582B">
        <w:rPr>
          <w:rFonts w:ascii="Arial" w:eastAsia="Arial" w:hAnsi="Arial" w:cs="Arial"/>
          <w:color w:val="000000"/>
          <w:lang w:val="en-AU" w:eastAsia="en-AU"/>
        </w:rPr>
        <w:t>;</w:t>
      </w:r>
      <w:proofErr w:type="gramEnd"/>
    </w:p>
    <w:p w14:paraId="3BCB00F1" w14:textId="72B8B3FB" w:rsidR="0026277F" w:rsidRPr="007F582B" w:rsidRDefault="0026277F" w:rsidP="007F582B">
      <w:pPr>
        <w:pStyle w:val="ListParagraph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The CP and SCI</w:t>
      </w:r>
      <w:r w:rsidR="00690EF9" w:rsidRPr="007F582B">
        <w:rPr>
          <w:rFonts w:ascii="Arial" w:eastAsia="Arial" w:hAnsi="Arial" w:cs="Arial"/>
          <w:color w:val="000000"/>
          <w:lang w:val="en-AU" w:eastAsia="en-AU"/>
        </w:rPr>
        <w:t xml:space="preserve"> must have linkage to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>Fiji’s</w:t>
      </w:r>
      <w:r w:rsidR="00690EF9" w:rsidRPr="007F582B">
        <w:rPr>
          <w:rFonts w:ascii="Arial" w:eastAsia="Arial" w:hAnsi="Arial" w:cs="Arial"/>
          <w:color w:val="000000"/>
          <w:lang w:val="en-AU" w:eastAsia="en-AU"/>
        </w:rPr>
        <w:t xml:space="preserve"> National Development Plan.</w:t>
      </w:r>
    </w:p>
    <w:p w14:paraId="75EFF67D" w14:textId="77777777" w:rsidR="00CC6271" w:rsidRPr="007F582B" w:rsidRDefault="00CC6271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11D00A8E" w14:textId="77777777" w:rsidR="00CC6271" w:rsidRPr="007F582B" w:rsidRDefault="00CC6271" w:rsidP="007F582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lang w:val="en-AU" w:eastAsia="en-AU"/>
        </w:rPr>
      </w:pPr>
      <w:r w:rsidRPr="007F582B">
        <w:rPr>
          <w:rFonts w:ascii="Arial" w:eastAsia="Arial" w:hAnsi="Arial" w:cs="Arial"/>
          <w:b/>
          <w:bCs/>
          <w:color w:val="000000"/>
          <w:lang w:val="en-AU" w:eastAsia="en-AU"/>
        </w:rPr>
        <w:t>The Consultant will be responsible for:</w:t>
      </w:r>
    </w:p>
    <w:p w14:paraId="32278AE7" w14:textId="77777777" w:rsidR="007F582B" w:rsidRPr="007F582B" w:rsidRDefault="007F582B" w:rsidP="007F582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lang w:val="en-AU" w:eastAsia="en-AU"/>
        </w:rPr>
      </w:pPr>
    </w:p>
    <w:p w14:paraId="0D012DDD" w14:textId="32DD98C6" w:rsidR="0079093F" w:rsidRPr="007F582B" w:rsidRDefault="004E57C2" w:rsidP="007F582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Preparation of a</w:t>
      </w:r>
      <w:r w:rsidR="004771E4" w:rsidRPr="007F582B">
        <w:rPr>
          <w:rFonts w:ascii="Arial" w:eastAsia="Arial" w:hAnsi="Arial" w:cs="Arial"/>
          <w:color w:val="000000"/>
          <w:lang w:val="en-AU" w:eastAsia="en-AU"/>
        </w:rPr>
        <w:t>n appropriate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work plan and an </w:t>
      </w:r>
      <w:r w:rsidR="004771E4" w:rsidRPr="007F582B">
        <w:rPr>
          <w:rFonts w:ascii="Arial" w:eastAsia="Arial" w:hAnsi="Arial" w:cs="Arial"/>
          <w:color w:val="000000"/>
          <w:lang w:val="en-AU" w:eastAsia="en-AU"/>
        </w:rPr>
        <w:t>a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ssessment </w:t>
      </w:r>
      <w:proofErr w:type="gramStart"/>
      <w:r w:rsidR="004771E4" w:rsidRPr="007F582B">
        <w:rPr>
          <w:rFonts w:ascii="Arial" w:eastAsia="Arial" w:hAnsi="Arial" w:cs="Arial"/>
          <w:color w:val="000000"/>
          <w:lang w:val="en-AU" w:eastAsia="en-AU"/>
        </w:rPr>
        <w:t>framework;</w:t>
      </w:r>
      <w:proofErr w:type="gramEnd"/>
    </w:p>
    <w:p w14:paraId="01493ED9" w14:textId="1F533A42" w:rsidR="00D61622" w:rsidRPr="007F582B" w:rsidRDefault="00D61622" w:rsidP="007F582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Actively engag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e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with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 xml:space="preserve">the </w:t>
      </w:r>
      <w:r w:rsidRPr="007F582B">
        <w:rPr>
          <w:rFonts w:ascii="Arial" w:eastAsia="Arial" w:hAnsi="Arial" w:cs="Arial"/>
          <w:color w:val="000000"/>
          <w:lang w:val="en-AU" w:eastAsia="en-AU"/>
        </w:rPr>
        <w:t>Management Team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, staff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and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stakeholders;</w:t>
      </w:r>
      <w:proofErr w:type="gramEnd"/>
    </w:p>
    <w:p w14:paraId="71FCA9DA" w14:textId="438813A3" w:rsidR="00D61622" w:rsidRPr="007F582B" w:rsidRDefault="00D61622" w:rsidP="007F582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Regular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ly report on </w:t>
      </w:r>
      <w:r w:rsidRPr="007F582B">
        <w:rPr>
          <w:rFonts w:ascii="Arial" w:eastAsia="Arial" w:hAnsi="Arial" w:cs="Arial"/>
          <w:color w:val="000000"/>
          <w:lang w:val="en-AU" w:eastAsia="en-AU"/>
        </w:rPr>
        <w:t>progress and consult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Pr="007F582B">
        <w:rPr>
          <w:rFonts w:ascii="Arial" w:eastAsia="Arial" w:hAnsi="Arial" w:cs="Arial"/>
          <w:color w:val="000000"/>
          <w:lang w:val="en-AU" w:eastAsia="en-AU"/>
        </w:rPr>
        <w:t>with FPTCL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’s Board and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Management;</w:t>
      </w:r>
      <w:proofErr w:type="gramEnd"/>
    </w:p>
    <w:p w14:paraId="050CF1AF" w14:textId="602C7120" w:rsidR="00D61622" w:rsidRPr="007F582B" w:rsidRDefault="007D08FD" w:rsidP="007F582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Produce </w:t>
      </w:r>
      <w:r w:rsidR="00D61622" w:rsidRPr="007F582B">
        <w:rPr>
          <w:rFonts w:ascii="Arial" w:eastAsia="Arial" w:hAnsi="Arial" w:cs="Arial"/>
          <w:color w:val="000000"/>
          <w:lang w:val="en-AU" w:eastAsia="en-AU"/>
        </w:rPr>
        <w:t xml:space="preserve">deliverables 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according to </w:t>
      </w:r>
      <w:r w:rsidR="00D61622" w:rsidRPr="007F582B">
        <w:rPr>
          <w:rFonts w:ascii="Arial" w:eastAsia="Arial" w:hAnsi="Arial" w:cs="Arial"/>
          <w:color w:val="000000"/>
          <w:lang w:val="en-AU" w:eastAsia="en-AU"/>
        </w:rPr>
        <w:t xml:space="preserve">the requirements and timeframes </w:t>
      </w:r>
      <w:r w:rsidRPr="007F582B">
        <w:rPr>
          <w:rFonts w:ascii="Arial" w:eastAsia="Arial" w:hAnsi="Arial" w:cs="Arial"/>
          <w:color w:val="000000"/>
          <w:lang w:val="en-AU" w:eastAsia="en-AU"/>
        </w:rPr>
        <w:t>of the</w:t>
      </w:r>
      <w:r w:rsidR="00D61622" w:rsidRPr="007F582B">
        <w:rPr>
          <w:rFonts w:ascii="Arial" w:eastAsia="Arial" w:hAnsi="Arial" w:cs="Arial"/>
          <w:color w:val="000000"/>
          <w:lang w:val="en-AU" w:eastAsia="en-AU"/>
        </w:rPr>
        <w:t xml:space="preserve"> Terms of Reference</w:t>
      </w:r>
      <w:r w:rsidR="007D40C0" w:rsidRPr="007F582B">
        <w:rPr>
          <w:rFonts w:ascii="Arial" w:eastAsia="Arial" w:hAnsi="Arial" w:cs="Arial"/>
          <w:color w:val="000000"/>
          <w:lang w:val="en-AU" w:eastAsia="en-AU"/>
        </w:rPr>
        <w:t>.</w:t>
      </w:r>
    </w:p>
    <w:p w14:paraId="6A25D0D8" w14:textId="77777777" w:rsidR="00FC5334" w:rsidRPr="007F582B" w:rsidRDefault="00FC5334" w:rsidP="007F582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lang w:val="en-AU" w:eastAsia="en-AU"/>
        </w:rPr>
      </w:pPr>
    </w:p>
    <w:p w14:paraId="1143AFBF" w14:textId="7BAE55FD" w:rsidR="00D61622" w:rsidRPr="007F582B" w:rsidRDefault="00D61622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b/>
          <w:bCs/>
          <w:color w:val="000000"/>
          <w:lang w:val="en-AU" w:eastAsia="en-AU"/>
        </w:rPr>
        <w:t>Deliverables</w:t>
      </w:r>
    </w:p>
    <w:p w14:paraId="6CB9E782" w14:textId="77777777" w:rsidR="00D61622" w:rsidRPr="007F582B" w:rsidRDefault="00D61622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</w:p>
    <w:p w14:paraId="32F35E1D" w14:textId="77777777" w:rsidR="00D61622" w:rsidRPr="007F582B" w:rsidRDefault="00D61622" w:rsidP="007F582B">
      <w:p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The following deliverables will be required:</w:t>
      </w:r>
    </w:p>
    <w:p w14:paraId="4B194561" w14:textId="23FCCCFE" w:rsidR="00D61622" w:rsidRPr="007F582B" w:rsidRDefault="00D61622" w:rsidP="007F582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An analysis framework based in the Terms of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Reference;</w:t>
      </w:r>
      <w:proofErr w:type="gramEnd"/>
    </w:p>
    <w:p w14:paraId="2387653E" w14:textId="3450E31F" w:rsidR="004E57C2" w:rsidRPr="007F582B" w:rsidRDefault="00FC6F73" w:rsidP="007F582B">
      <w:pPr>
        <w:pStyle w:val="ListParagraph"/>
        <w:keepNext/>
        <w:keepLines/>
        <w:numPr>
          <w:ilvl w:val="0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lastRenderedPageBreak/>
        <w:t>A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summary assessment report (synthesising outcomes of document review and interviews with regards to </w:t>
      </w:r>
      <w:r w:rsidR="000A5894" w:rsidRPr="007F582B">
        <w:rPr>
          <w:rFonts w:ascii="Arial" w:eastAsia="Arial" w:hAnsi="Arial" w:cs="Arial"/>
          <w:color w:val="000000"/>
          <w:lang w:val="en-AU" w:eastAsia="en-AU"/>
        </w:rPr>
        <w:t>previous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organi</w:t>
      </w:r>
      <w:r w:rsidR="00C170C7" w:rsidRPr="007F582B">
        <w:rPr>
          <w:rFonts w:ascii="Arial" w:eastAsia="Arial" w:hAnsi="Arial" w:cs="Arial"/>
          <w:color w:val="000000"/>
          <w:lang w:val="en-AU" w:eastAsia="en-AU"/>
        </w:rPr>
        <w:t>s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ational assessment and </w:t>
      </w:r>
      <w:r w:rsidR="00194BB1" w:rsidRPr="007F582B">
        <w:rPr>
          <w:rFonts w:ascii="Arial" w:eastAsia="Arial" w:hAnsi="Arial" w:cs="Arial"/>
          <w:color w:val="000000"/>
          <w:lang w:val="en-AU" w:eastAsia="en-AU"/>
        </w:rPr>
        <w:t>Corporate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P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lan and outlining alternative strategic directions) </w:t>
      </w:r>
    </w:p>
    <w:p w14:paraId="1C43CE8C" w14:textId="1E25F49B" w:rsidR="004E57C2" w:rsidRPr="007F582B" w:rsidRDefault="00712F78" w:rsidP="007F582B">
      <w:pPr>
        <w:pStyle w:val="ListParagraph"/>
        <w:keepNext/>
        <w:keepLines/>
        <w:numPr>
          <w:ilvl w:val="0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Subsequent</w:t>
      </w:r>
      <w:r w:rsidR="001A725F" w:rsidRPr="007F582B">
        <w:rPr>
          <w:rFonts w:ascii="Arial" w:eastAsia="Arial" w:hAnsi="Arial" w:cs="Arial"/>
          <w:color w:val="000000"/>
          <w:lang w:val="en-AU" w:eastAsia="en-AU"/>
        </w:rPr>
        <w:t xml:space="preserve"> cost,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stakeholder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workshop</w:t>
      </w:r>
      <w:r w:rsidRPr="007F582B">
        <w:rPr>
          <w:rFonts w:ascii="Arial" w:eastAsia="Arial" w:hAnsi="Arial" w:cs="Arial"/>
          <w:color w:val="000000"/>
          <w:lang w:val="en-AU" w:eastAsia="en-AU"/>
        </w:rPr>
        <w:t>s,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agenda and 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a 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facilitation </w:t>
      </w:r>
      <w:proofErr w:type="gramStart"/>
      <w:r w:rsidR="004E57C2" w:rsidRPr="007F582B">
        <w:rPr>
          <w:rFonts w:ascii="Arial" w:eastAsia="Arial" w:hAnsi="Arial" w:cs="Arial"/>
          <w:color w:val="000000"/>
          <w:lang w:val="en-AU" w:eastAsia="en-AU"/>
        </w:rPr>
        <w:t>plan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;</w:t>
      </w:r>
      <w:proofErr w:type="gramEnd"/>
    </w:p>
    <w:p w14:paraId="70578E39" w14:textId="312597B4" w:rsidR="00194BB1" w:rsidRPr="007F582B" w:rsidRDefault="00194BB1" w:rsidP="007F582B">
      <w:pPr>
        <w:pStyle w:val="ListParagraph"/>
        <w:keepNext/>
        <w:keepLines/>
        <w:numPr>
          <w:ilvl w:val="0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Statement of Corporate </w:t>
      </w:r>
      <w:proofErr w:type="gramStart"/>
      <w:r w:rsidRPr="007F582B">
        <w:rPr>
          <w:rFonts w:ascii="Arial" w:eastAsia="Arial" w:hAnsi="Arial" w:cs="Arial"/>
          <w:color w:val="000000"/>
          <w:lang w:val="en-AU" w:eastAsia="en-AU"/>
        </w:rPr>
        <w:t>Intent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;</w:t>
      </w:r>
      <w:proofErr w:type="gramEnd"/>
    </w:p>
    <w:p w14:paraId="69F817D7" w14:textId="0A39B37A" w:rsidR="004E57C2" w:rsidRPr="007F582B" w:rsidRDefault="00FC6F73" w:rsidP="007F582B">
      <w:pPr>
        <w:pStyle w:val="ListParagraph"/>
        <w:keepNext/>
        <w:keepLines/>
        <w:numPr>
          <w:ilvl w:val="0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A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194BB1" w:rsidRPr="007F582B">
        <w:rPr>
          <w:rFonts w:ascii="Arial" w:eastAsia="Arial" w:hAnsi="Arial" w:cs="Arial"/>
          <w:color w:val="000000"/>
          <w:lang w:val="en-AU" w:eastAsia="en-AU"/>
        </w:rPr>
        <w:t>Corporate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P</w:t>
      </w:r>
      <w:r w:rsidR="004E57C2" w:rsidRPr="007F582B">
        <w:rPr>
          <w:rFonts w:ascii="Arial" w:eastAsia="Arial" w:hAnsi="Arial" w:cs="Arial"/>
          <w:color w:val="000000"/>
          <w:lang w:val="en-AU" w:eastAsia="en-AU"/>
        </w:rPr>
        <w:t>lan document including:</w:t>
      </w:r>
    </w:p>
    <w:p w14:paraId="6DB78C1D" w14:textId="3F05DC8B" w:rsidR="004E57C2" w:rsidRPr="007F582B" w:rsidRDefault="004E57C2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Executive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S</w:t>
      </w:r>
      <w:r w:rsidRPr="007F582B">
        <w:rPr>
          <w:rFonts w:ascii="Arial" w:eastAsia="Arial" w:hAnsi="Arial" w:cs="Arial"/>
          <w:color w:val="000000"/>
          <w:lang w:val="en-AU" w:eastAsia="en-AU"/>
        </w:rPr>
        <w:t>ummary</w:t>
      </w:r>
    </w:p>
    <w:p w14:paraId="35871BCA" w14:textId="5EEAA8F2" w:rsidR="004E57C2" w:rsidRPr="007F582B" w:rsidRDefault="004E57C2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Background</w:t>
      </w:r>
    </w:p>
    <w:p w14:paraId="1B41D38D" w14:textId="63C5E113" w:rsidR="004E57C2" w:rsidRPr="007F582B" w:rsidRDefault="004E57C2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Internal and External 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>A</w:t>
      </w:r>
      <w:r w:rsidRPr="007F582B">
        <w:rPr>
          <w:rFonts w:ascii="Arial" w:eastAsia="Arial" w:hAnsi="Arial" w:cs="Arial"/>
          <w:color w:val="000000"/>
          <w:lang w:val="en-AU" w:eastAsia="en-AU"/>
        </w:rPr>
        <w:t>nalysis</w:t>
      </w:r>
    </w:p>
    <w:p w14:paraId="475D806B" w14:textId="77777777" w:rsidR="004E57C2" w:rsidRPr="007F582B" w:rsidRDefault="00194BB1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Corporate Strategies with measurable targets</w:t>
      </w:r>
    </w:p>
    <w:p w14:paraId="69146B8D" w14:textId="683CF560" w:rsidR="002552B9" w:rsidRPr="007F582B" w:rsidRDefault="002552B9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Business Plans to achieve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>c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orporate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>s</w:t>
      </w:r>
      <w:r w:rsidRPr="007F582B">
        <w:rPr>
          <w:rFonts w:ascii="Arial" w:eastAsia="Arial" w:hAnsi="Arial" w:cs="Arial"/>
          <w:color w:val="000000"/>
          <w:lang w:val="en-AU" w:eastAsia="en-AU"/>
        </w:rPr>
        <w:t>trategies</w:t>
      </w:r>
    </w:p>
    <w:p w14:paraId="4F6EE287" w14:textId="77777777" w:rsidR="002552B9" w:rsidRPr="007F582B" w:rsidRDefault="002552B9" w:rsidP="007F582B">
      <w:pPr>
        <w:pStyle w:val="ListParagraph"/>
        <w:keepNext/>
        <w:keepLines/>
        <w:numPr>
          <w:ilvl w:val="1"/>
          <w:numId w:val="30"/>
        </w:numPr>
        <w:spacing w:after="6" w:line="240" w:lineRule="auto"/>
        <w:jc w:val="both"/>
        <w:outlineLvl w:val="0"/>
        <w:rPr>
          <w:rFonts w:ascii="Arial" w:eastAsia="Arial" w:hAnsi="Arial" w:cs="Arial"/>
          <w:color w:val="000000"/>
          <w:lang w:val="en-AU" w:eastAsia="en-AU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>Financial projections with scenario analysis</w:t>
      </w:r>
    </w:p>
    <w:p w14:paraId="39E05115" w14:textId="56E243B0" w:rsidR="00EC2E7D" w:rsidRPr="007F582B" w:rsidRDefault="004E57C2" w:rsidP="007F582B">
      <w:pPr>
        <w:pStyle w:val="Heading1"/>
        <w:tabs>
          <w:tab w:val="left" w:pos="1522"/>
        </w:tabs>
        <w:spacing w:line="240" w:lineRule="auto"/>
        <w:ind w:left="284" w:hanging="284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n-AU" w:eastAsia="en-AU"/>
        </w:rPr>
      </w:pPr>
      <w:r w:rsidRPr="007F582B">
        <w:rPr>
          <w:rFonts w:ascii="Arial" w:eastAsia="Arial" w:hAnsi="Arial" w:cs="Arial"/>
          <w:b/>
          <w:color w:val="000000" w:themeColor="text1"/>
          <w:sz w:val="22"/>
          <w:szCs w:val="22"/>
          <w:lang w:val="en-AU" w:eastAsia="en-AU"/>
        </w:rPr>
        <w:t>Time</w:t>
      </w:r>
      <w:r w:rsidR="00457960" w:rsidRPr="007F582B">
        <w:rPr>
          <w:rFonts w:ascii="Arial" w:eastAsia="Arial" w:hAnsi="Arial" w:cs="Arial"/>
          <w:b/>
          <w:color w:val="000000" w:themeColor="text1"/>
          <w:sz w:val="22"/>
          <w:szCs w:val="22"/>
          <w:lang w:val="en-AU" w:eastAsia="en-AU"/>
        </w:rPr>
        <w:tab/>
      </w:r>
    </w:p>
    <w:p w14:paraId="6D9364F9" w14:textId="20C42C4F" w:rsidR="00EC2E7D" w:rsidRPr="007F582B" w:rsidRDefault="0026277F" w:rsidP="007F582B">
      <w:pPr>
        <w:keepNext/>
        <w:keepLines/>
        <w:spacing w:after="6" w:line="240" w:lineRule="auto"/>
        <w:jc w:val="both"/>
        <w:outlineLvl w:val="0"/>
        <w:rPr>
          <w:rFonts w:ascii="Arial" w:hAnsi="Arial" w:cs="Arial"/>
        </w:rPr>
      </w:pPr>
      <w:r w:rsidRPr="007F582B">
        <w:rPr>
          <w:rFonts w:ascii="Arial" w:eastAsia="Arial" w:hAnsi="Arial" w:cs="Arial"/>
          <w:color w:val="000000"/>
          <w:lang w:val="en-AU" w:eastAsia="en-AU"/>
        </w:rPr>
        <w:t xml:space="preserve">The 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>duration of</w:t>
      </w:r>
      <w:r w:rsidRPr="007F582B">
        <w:rPr>
          <w:rFonts w:ascii="Arial" w:eastAsia="Arial" w:hAnsi="Arial" w:cs="Arial"/>
          <w:color w:val="000000"/>
          <w:lang w:val="en-AU" w:eastAsia="en-AU"/>
        </w:rPr>
        <w:t xml:space="preserve"> the contract is six months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 xml:space="preserve">. The 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 xml:space="preserve">first 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>draft CP and SCI document submission deadline is 15</w:t>
      </w:r>
      <w:r w:rsidR="00EC2E7D" w:rsidRPr="007F582B">
        <w:rPr>
          <w:rFonts w:ascii="Arial" w:eastAsia="Arial" w:hAnsi="Arial" w:cs="Arial"/>
          <w:color w:val="000000"/>
          <w:vertAlign w:val="superscript"/>
          <w:lang w:val="en-AU" w:eastAsia="en-AU"/>
        </w:rPr>
        <w:t>th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 xml:space="preserve"> September 2025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 xml:space="preserve"> for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 xml:space="preserve"> Board and 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>Management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>’s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607F27" w:rsidRPr="007F582B">
        <w:rPr>
          <w:rFonts w:ascii="Arial" w:eastAsia="Arial" w:hAnsi="Arial" w:cs="Arial"/>
          <w:color w:val="000000"/>
          <w:lang w:val="en-AU" w:eastAsia="en-AU"/>
        </w:rPr>
        <w:t>c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>omments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 xml:space="preserve"> and the final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 xml:space="preserve"> draft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 xml:space="preserve"> by 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>15</w:t>
      </w:r>
      <w:r w:rsidR="00B2531C" w:rsidRPr="007F582B">
        <w:rPr>
          <w:rFonts w:ascii="Arial" w:eastAsia="Arial" w:hAnsi="Arial" w:cs="Arial"/>
          <w:color w:val="000000"/>
          <w:vertAlign w:val="superscript"/>
          <w:lang w:val="en-AU" w:eastAsia="en-AU"/>
        </w:rPr>
        <w:t>th</w:t>
      </w:r>
      <w:r w:rsidR="00EC2E7D" w:rsidRPr="007F582B">
        <w:rPr>
          <w:rFonts w:ascii="Arial" w:eastAsia="Arial" w:hAnsi="Arial" w:cs="Arial"/>
          <w:color w:val="000000"/>
          <w:lang w:val="en-AU" w:eastAsia="en-AU"/>
        </w:rPr>
        <w:t xml:space="preserve"> October 2025.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 xml:space="preserve"> The documents </w:t>
      </w:r>
      <w:r w:rsidR="00785070" w:rsidRPr="007F582B">
        <w:rPr>
          <w:rFonts w:ascii="Arial" w:eastAsia="Arial" w:hAnsi="Arial" w:cs="Arial"/>
          <w:color w:val="000000"/>
          <w:lang w:val="en-AU" w:eastAsia="en-AU"/>
        </w:rPr>
        <w:t xml:space="preserve">are 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>to be finalised and resubmitted after receiving the feedback from the Ministry of Public Enterprises by 31</w:t>
      </w:r>
      <w:r w:rsidR="007D08FD" w:rsidRPr="007F582B">
        <w:rPr>
          <w:rFonts w:ascii="Arial" w:eastAsia="Arial" w:hAnsi="Arial" w:cs="Arial"/>
          <w:color w:val="000000"/>
          <w:vertAlign w:val="superscript"/>
          <w:lang w:val="en-AU" w:eastAsia="en-AU"/>
        </w:rPr>
        <w:t>st</w:t>
      </w:r>
      <w:r w:rsidR="007D08FD" w:rsidRPr="007F582B">
        <w:rPr>
          <w:rFonts w:ascii="Arial" w:eastAsia="Arial" w:hAnsi="Arial" w:cs="Arial"/>
          <w:color w:val="000000"/>
          <w:lang w:val="en-AU" w:eastAsia="en-AU"/>
        </w:rPr>
        <w:t xml:space="preserve"> </w:t>
      </w:r>
      <w:r w:rsidR="00B2531C" w:rsidRPr="007F582B">
        <w:rPr>
          <w:rFonts w:ascii="Arial" w:eastAsia="Arial" w:hAnsi="Arial" w:cs="Arial"/>
          <w:color w:val="000000"/>
          <w:lang w:val="en-AU" w:eastAsia="en-AU"/>
        </w:rPr>
        <w:t>December 2025.</w:t>
      </w:r>
    </w:p>
    <w:p w14:paraId="4A959633" w14:textId="7489064E" w:rsidR="00B52F48" w:rsidRPr="007F582B" w:rsidRDefault="00057600" w:rsidP="007F582B">
      <w:pPr>
        <w:pStyle w:val="Heading1"/>
        <w:spacing w:line="24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n-AU" w:eastAsia="en-AU"/>
        </w:rPr>
      </w:pPr>
      <w:r w:rsidRPr="007F582B">
        <w:rPr>
          <w:rFonts w:ascii="Arial" w:eastAsia="Arial" w:hAnsi="Arial" w:cs="Arial"/>
          <w:b/>
          <w:color w:val="000000" w:themeColor="text1"/>
          <w:sz w:val="22"/>
          <w:szCs w:val="22"/>
          <w:lang w:val="en-AU" w:eastAsia="en-AU"/>
        </w:rPr>
        <w:t>Competencies</w:t>
      </w:r>
    </w:p>
    <w:p w14:paraId="63EA8568" w14:textId="22D0AA7C" w:rsidR="00D61622" w:rsidRPr="007F582B" w:rsidRDefault="00414A31" w:rsidP="007F582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The Consultant(s) should be reputable and technically qualified w</w:t>
      </w:r>
      <w:r w:rsidR="00785070" w:rsidRPr="007F582B">
        <w:rPr>
          <w:rFonts w:ascii="Arial" w:hAnsi="Arial" w:cs="Arial"/>
        </w:rPr>
        <w:t>ith</w:t>
      </w:r>
      <w:r w:rsidRPr="007F582B">
        <w:rPr>
          <w:rFonts w:ascii="Arial" w:hAnsi="Arial" w:cs="Arial"/>
        </w:rPr>
        <w:t xml:space="preserve"> extensive expertise in</w:t>
      </w:r>
      <w:r w:rsidR="009B71A2" w:rsidRPr="007F582B">
        <w:rPr>
          <w:rFonts w:ascii="Arial" w:hAnsi="Arial" w:cs="Arial"/>
        </w:rPr>
        <w:t xml:space="preserve"> the preparation, facilitation</w:t>
      </w:r>
      <w:r w:rsidR="00EC2E7D" w:rsidRPr="007F582B">
        <w:rPr>
          <w:rFonts w:ascii="Arial" w:hAnsi="Arial" w:cs="Arial"/>
        </w:rPr>
        <w:t xml:space="preserve"> of the </w:t>
      </w:r>
      <w:r w:rsidR="00785070" w:rsidRPr="007F582B">
        <w:rPr>
          <w:rFonts w:ascii="Arial" w:hAnsi="Arial" w:cs="Arial"/>
        </w:rPr>
        <w:t>c</w:t>
      </w:r>
      <w:r w:rsidR="00EC2E7D" w:rsidRPr="007F582B">
        <w:rPr>
          <w:rFonts w:ascii="Arial" w:hAnsi="Arial" w:cs="Arial"/>
        </w:rPr>
        <w:t xml:space="preserve">orporate </w:t>
      </w:r>
      <w:r w:rsidR="00785070" w:rsidRPr="007F582B">
        <w:rPr>
          <w:rFonts w:ascii="Arial" w:hAnsi="Arial" w:cs="Arial"/>
        </w:rPr>
        <w:t>p</w:t>
      </w:r>
      <w:r w:rsidR="00EC2E7D" w:rsidRPr="007F582B">
        <w:rPr>
          <w:rFonts w:ascii="Arial" w:hAnsi="Arial" w:cs="Arial"/>
        </w:rPr>
        <w:t>lanning process</w:t>
      </w:r>
      <w:r w:rsidR="009B71A2" w:rsidRPr="007F582B">
        <w:rPr>
          <w:rFonts w:ascii="Arial" w:hAnsi="Arial" w:cs="Arial"/>
        </w:rPr>
        <w:t xml:space="preserve"> and designing of the Corporate Plan and Statement of Corporate Intent.</w:t>
      </w:r>
    </w:p>
    <w:p w14:paraId="370CD78D" w14:textId="77777777" w:rsidR="00D61622" w:rsidRPr="007F582B" w:rsidRDefault="00EC2E7D" w:rsidP="007F582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Ability to facilitate effective and result oriented workshops.</w:t>
      </w:r>
    </w:p>
    <w:p w14:paraId="02B5FDDD" w14:textId="54AD9B08" w:rsidR="00B52F48" w:rsidRPr="007F582B" w:rsidRDefault="00B52F48" w:rsidP="007F582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 xml:space="preserve">Excellent </w:t>
      </w:r>
      <w:r w:rsidR="00785070" w:rsidRPr="007F582B">
        <w:rPr>
          <w:rFonts w:ascii="Arial" w:hAnsi="Arial" w:cs="Arial"/>
        </w:rPr>
        <w:t>communication skills (</w:t>
      </w:r>
      <w:r w:rsidR="00D27B3A" w:rsidRPr="007F582B">
        <w:rPr>
          <w:rFonts w:ascii="Arial" w:hAnsi="Arial" w:cs="Arial"/>
        </w:rPr>
        <w:t>spoken and written</w:t>
      </w:r>
      <w:r w:rsidR="00785070" w:rsidRPr="007F582B">
        <w:rPr>
          <w:rFonts w:ascii="Arial" w:hAnsi="Arial" w:cs="Arial"/>
        </w:rPr>
        <w:t>)</w:t>
      </w:r>
      <w:r w:rsidRPr="007F582B">
        <w:rPr>
          <w:rFonts w:ascii="Arial" w:hAnsi="Arial" w:cs="Arial"/>
        </w:rPr>
        <w:t xml:space="preserve">, high standard of accuracy, consistency and </w:t>
      </w:r>
      <w:r w:rsidR="006E77CA" w:rsidRPr="007F582B">
        <w:rPr>
          <w:rFonts w:ascii="Arial" w:hAnsi="Arial" w:cs="Arial"/>
        </w:rPr>
        <w:t xml:space="preserve">sincerity </w:t>
      </w:r>
      <w:r w:rsidRPr="007F582B">
        <w:rPr>
          <w:rFonts w:ascii="Arial" w:hAnsi="Arial" w:cs="Arial"/>
        </w:rPr>
        <w:t xml:space="preserve">to the spirit, style, intent and nuance of the original text with a good grasp of the subject matter. </w:t>
      </w:r>
      <w:r w:rsidR="00DA6BE5" w:rsidRPr="007F582B">
        <w:rPr>
          <w:rFonts w:ascii="Arial" w:hAnsi="Arial" w:cs="Arial"/>
        </w:rPr>
        <w:t>Ability to communicate effectively with stakeholders.</w:t>
      </w:r>
    </w:p>
    <w:p w14:paraId="1AD8BF42" w14:textId="232158D3" w:rsidR="00B52F48" w:rsidRPr="007F582B" w:rsidRDefault="00B52F48" w:rsidP="007F582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Ability to use all sources of references, consultations and information relevant to the text at hand.</w:t>
      </w:r>
    </w:p>
    <w:p w14:paraId="082E14C2" w14:textId="5159651A" w:rsidR="00B52F48" w:rsidRPr="007F582B" w:rsidRDefault="00B52F48" w:rsidP="007F582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Ability to work under pressure and maintain adequate speed and output volume.</w:t>
      </w:r>
    </w:p>
    <w:p w14:paraId="6ADF0F6B" w14:textId="6D88771A" w:rsidR="00DA6BE5" w:rsidRPr="007F582B" w:rsidRDefault="00B52F48" w:rsidP="007F582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Ability to meet</w:t>
      </w:r>
      <w:r w:rsidR="006E77CA" w:rsidRPr="007F582B">
        <w:rPr>
          <w:rFonts w:ascii="Arial" w:hAnsi="Arial" w:cs="Arial"/>
        </w:rPr>
        <w:t xml:space="preserve"> strict</w:t>
      </w:r>
      <w:r w:rsidRPr="007F582B">
        <w:rPr>
          <w:rFonts w:ascii="Arial" w:hAnsi="Arial" w:cs="Arial"/>
        </w:rPr>
        <w:t xml:space="preserve"> deadlines</w:t>
      </w:r>
      <w:r w:rsidR="00EC2E7D" w:rsidRPr="007F582B">
        <w:rPr>
          <w:rFonts w:ascii="Arial" w:hAnsi="Arial" w:cs="Arial"/>
        </w:rPr>
        <w:t>.</w:t>
      </w:r>
    </w:p>
    <w:p w14:paraId="0A5F7DE0" w14:textId="77777777" w:rsidR="00D602E2" w:rsidRPr="007F582B" w:rsidRDefault="00D602E2" w:rsidP="007F582B">
      <w:pPr>
        <w:spacing w:after="0" w:line="240" w:lineRule="auto"/>
        <w:jc w:val="both"/>
        <w:rPr>
          <w:rFonts w:ascii="Arial" w:hAnsi="Arial" w:cs="Arial"/>
        </w:rPr>
      </w:pPr>
    </w:p>
    <w:p w14:paraId="0C6CB38C" w14:textId="77777777" w:rsidR="00B52F48" w:rsidRPr="007F582B" w:rsidRDefault="00B52F48" w:rsidP="007F582B">
      <w:pPr>
        <w:spacing w:after="0" w:line="240" w:lineRule="auto"/>
        <w:jc w:val="both"/>
        <w:rPr>
          <w:rFonts w:ascii="Arial" w:hAnsi="Arial" w:cs="Arial"/>
          <w:b/>
        </w:rPr>
      </w:pPr>
      <w:r w:rsidRPr="007F582B">
        <w:rPr>
          <w:rFonts w:ascii="Arial" w:hAnsi="Arial" w:cs="Arial"/>
          <w:b/>
        </w:rPr>
        <w:t>HOW TO SEND YOUR APPLICATION</w:t>
      </w:r>
    </w:p>
    <w:p w14:paraId="4130CC0A" w14:textId="77777777" w:rsidR="002F6755" w:rsidRPr="007F582B" w:rsidRDefault="002F6755" w:rsidP="007F582B">
      <w:pPr>
        <w:spacing w:after="0" w:line="240" w:lineRule="auto"/>
        <w:ind w:left="-113"/>
        <w:jc w:val="both"/>
        <w:rPr>
          <w:rFonts w:ascii="Arial" w:hAnsi="Arial" w:cs="Arial"/>
        </w:rPr>
      </w:pPr>
    </w:p>
    <w:p w14:paraId="08106EBB" w14:textId="77777777" w:rsidR="005419B6" w:rsidRPr="007F582B" w:rsidRDefault="00B52F48" w:rsidP="007F582B">
      <w:pPr>
        <w:spacing w:after="0" w:line="240" w:lineRule="auto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Applications should be marked “</w:t>
      </w:r>
      <w:r w:rsidRPr="007F582B">
        <w:rPr>
          <w:rFonts w:ascii="Arial" w:hAnsi="Arial" w:cs="Arial"/>
          <w:b/>
        </w:rPr>
        <w:t>Expression of Interest –</w:t>
      </w:r>
      <w:r w:rsidR="00A16ABF" w:rsidRPr="007F582B">
        <w:rPr>
          <w:rFonts w:ascii="Arial" w:hAnsi="Arial" w:cs="Arial"/>
          <w:b/>
        </w:rPr>
        <w:t xml:space="preserve"> Consultant </w:t>
      </w:r>
      <w:r w:rsidR="006F58A9" w:rsidRPr="007F582B">
        <w:rPr>
          <w:rFonts w:ascii="Arial" w:hAnsi="Arial" w:cs="Arial"/>
          <w:b/>
        </w:rPr>
        <w:t>Services</w:t>
      </w:r>
      <w:r w:rsidR="00A16ABF" w:rsidRPr="007F582B">
        <w:rPr>
          <w:rFonts w:ascii="Arial" w:hAnsi="Arial" w:cs="Arial"/>
          <w:b/>
        </w:rPr>
        <w:t>”</w:t>
      </w:r>
      <w:r w:rsidRPr="007F582B">
        <w:rPr>
          <w:rFonts w:ascii="Arial" w:hAnsi="Arial" w:cs="Arial"/>
        </w:rPr>
        <w:t xml:space="preserve"> </w:t>
      </w:r>
      <w:r w:rsidR="00C170C7" w:rsidRPr="007F582B">
        <w:rPr>
          <w:rFonts w:ascii="Arial" w:hAnsi="Arial" w:cs="Arial"/>
        </w:rPr>
        <w:t xml:space="preserve">and </w:t>
      </w:r>
      <w:r w:rsidR="005419B6" w:rsidRPr="007F582B">
        <w:rPr>
          <w:rFonts w:ascii="Arial" w:hAnsi="Arial" w:cs="Arial"/>
        </w:rPr>
        <w:t xml:space="preserve">addressed to: </w:t>
      </w:r>
    </w:p>
    <w:p w14:paraId="7974C044" w14:textId="274E066D" w:rsidR="005419B6" w:rsidRPr="007F582B" w:rsidRDefault="005419B6" w:rsidP="007F582B">
      <w:pPr>
        <w:spacing w:after="0" w:line="240" w:lineRule="auto"/>
        <w:ind w:left="-113"/>
        <w:jc w:val="center"/>
        <w:rPr>
          <w:rFonts w:ascii="Arial" w:hAnsi="Arial" w:cs="Arial"/>
          <w:b/>
          <w:bCs/>
        </w:rPr>
      </w:pPr>
      <w:r w:rsidRPr="007F582B">
        <w:rPr>
          <w:rFonts w:ascii="Arial" w:hAnsi="Arial" w:cs="Arial"/>
          <w:b/>
          <w:bCs/>
        </w:rPr>
        <w:t>Chief Executive Officer</w:t>
      </w:r>
    </w:p>
    <w:p w14:paraId="0F00E3B9" w14:textId="77777777" w:rsidR="005419B6" w:rsidRPr="007F582B" w:rsidRDefault="005419B6" w:rsidP="007F582B">
      <w:pPr>
        <w:spacing w:after="0" w:line="240" w:lineRule="auto"/>
        <w:ind w:left="-113"/>
        <w:jc w:val="center"/>
        <w:rPr>
          <w:rFonts w:ascii="Arial" w:hAnsi="Arial" w:cs="Arial"/>
          <w:b/>
          <w:bCs/>
        </w:rPr>
      </w:pPr>
      <w:r w:rsidRPr="007F582B">
        <w:rPr>
          <w:rFonts w:ascii="Arial" w:hAnsi="Arial" w:cs="Arial"/>
          <w:b/>
          <w:bCs/>
        </w:rPr>
        <w:t>Fiji Public Trustee Corporate Pte Ltd</w:t>
      </w:r>
    </w:p>
    <w:p w14:paraId="302CDCCA" w14:textId="77777777" w:rsidR="005419B6" w:rsidRPr="007F582B" w:rsidRDefault="005419B6" w:rsidP="007F582B">
      <w:pPr>
        <w:spacing w:after="0" w:line="240" w:lineRule="auto"/>
        <w:ind w:left="-113" w:right="-701"/>
        <w:jc w:val="center"/>
        <w:rPr>
          <w:rFonts w:ascii="Arial" w:hAnsi="Arial" w:cs="Arial"/>
          <w:b/>
          <w:bCs/>
        </w:rPr>
      </w:pPr>
      <w:r w:rsidRPr="007F582B">
        <w:rPr>
          <w:rFonts w:ascii="Arial" w:hAnsi="Arial" w:cs="Arial"/>
          <w:b/>
          <w:bCs/>
        </w:rPr>
        <w:t>83-85 Amy Street Toorak, Suva</w:t>
      </w:r>
      <w:r w:rsidR="007D08FD" w:rsidRPr="007F582B">
        <w:rPr>
          <w:rFonts w:ascii="Arial" w:hAnsi="Arial" w:cs="Arial"/>
          <w:b/>
          <w:bCs/>
        </w:rPr>
        <w:t>, Fiji</w:t>
      </w:r>
    </w:p>
    <w:p w14:paraId="441F0E25" w14:textId="77777777" w:rsidR="007D08FD" w:rsidRPr="007F582B" w:rsidRDefault="007D08FD" w:rsidP="007F582B">
      <w:pPr>
        <w:spacing w:after="0" w:line="240" w:lineRule="auto"/>
        <w:ind w:left="-113"/>
        <w:jc w:val="both"/>
        <w:rPr>
          <w:rFonts w:ascii="Arial" w:hAnsi="Arial" w:cs="Arial"/>
        </w:rPr>
      </w:pPr>
    </w:p>
    <w:p w14:paraId="766E7655" w14:textId="0FF712A3" w:rsidR="00B851C3" w:rsidRPr="007F582B" w:rsidRDefault="007D6D7D" w:rsidP="007F582B">
      <w:pPr>
        <w:spacing w:after="0" w:line="240" w:lineRule="auto"/>
        <w:ind w:left="-113"/>
        <w:jc w:val="both"/>
        <w:rPr>
          <w:rFonts w:ascii="Arial" w:hAnsi="Arial" w:cs="Arial"/>
        </w:rPr>
      </w:pPr>
      <w:r w:rsidRPr="007F582B">
        <w:rPr>
          <w:rFonts w:ascii="Arial" w:hAnsi="Arial" w:cs="Arial"/>
        </w:rPr>
        <w:t>I</w:t>
      </w:r>
      <w:r w:rsidR="001B2290" w:rsidRPr="007F582B">
        <w:rPr>
          <w:rFonts w:ascii="Arial" w:hAnsi="Arial" w:cs="Arial"/>
        </w:rPr>
        <w:t>nterested</w:t>
      </w:r>
      <w:r w:rsidR="00B52F48" w:rsidRPr="007F582B">
        <w:rPr>
          <w:rFonts w:ascii="Arial" w:hAnsi="Arial" w:cs="Arial"/>
        </w:rPr>
        <w:t xml:space="preserve"> parties should submit their proposal before </w:t>
      </w:r>
      <w:r w:rsidR="00FC5DA4" w:rsidRPr="007F582B">
        <w:rPr>
          <w:rFonts w:ascii="Arial" w:hAnsi="Arial" w:cs="Arial"/>
          <w:color w:val="000000" w:themeColor="text1"/>
        </w:rPr>
        <w:t>4:</w:t>
      </w:r>
      <w:r w:rsidR="00DA6BE5" w:rsidRPr="007F582B">
        <w:rPr>
          <w:rFonts w:ascii="Arial" w:hAnsi="Arial" w:cs="Arial"/>
          <w:color w:val="000000" w:themeColor="text1"/>
        </w:rPr>
        <w:t>00</w:t>
      </w:r>
      <w:r w:rsidR="00FC5DA4" w:rsidRPr="007F582B">
        <w:rPr>
          <w:rFonts w:ascii="Arial" w:hAnsi="Arial" w:cs="Arial"/>
          <w:color w:val="000000" w:themeColor="text1"/>
        </w:rPr>
        <w:t>pm</w:t>
      </w:r>
      <w:r w:rsidR="006F58A9" w:rsidRPr="007F582B">
        <w:rPr>
          <w:rFonts w:ascii="Arial" w:hAnsi="Arial" w:cs="Arial"/>
          <w:color w:val="000000" w:themeColor="text1"/>
        </w:rPr>
        <w:t xml:space="preserve"> on</w:t>
      </w:r>
      <w:r w:rsidR="00DA6BE5" w:rsidRPr="007F582B">
        <w:rPr>
          <w:rFonts w:ascii="Arial" w:hAnsi="Arial" w:cs="Arial"/>
          <w:color w:val="000000" w:themeColor="text1"/>
        </w:rPr>
        <w:t xml:space="preserve"> Friday</w:t>
      </w:r>
      <w:r w:rsidR="005C161E" w:rsidRPr="007F582B">
        <w:rPr>
          <w:rFonts w:ascii="Arial" w:hAnsi="Arial" w:cs="Arial"/>
          <w:color w:val="000000" w:themeColor="text1"/>
        </w:rPr>
        <w:t xml:space="preserve"> </w:t>
      </w:r>
      <w:r w:rsidR="00587E89" w:rsidRPr="007F582B">
        <w:rPr>
          <w:rFonts w:ascii="Arial" w:hAnsi="Arial" w:cs="Arial"/>
          <w:color w:val="000000" w:themeColor="text1"/>
        </w:rPr>
        <w:t>23</w:t>
      </w:r>
      <w:r w:rsidR="00587E89" w:rsidRPr="007F582B">
        <w:rPr>
          <w:rFonts w:ascii="Arial" w:hAnsi="Arial" w:cs="Arial"/>
          <w:color w:val="000000" w:themeColor="text1"/>
          <w:vertAlign w:val="superscript"/>
        </w:rPr>
        <w:t>rd</w:t>
      </w:r>
      <w:r w:rsidR="00DA6BE5" w:rsidRPr="007F582B">
        <w:rPr>
          <w:rFonts w:ascii="Arial" w:hAnsi="Arial" w:cs="Arial"/>
          <w:color w:val="000000" w:themeColor="text1"/>
        </w:rPr>
        <w:t xml:space="preserve"> May</w:t>
      </w:r>
      <w:r w:rsidR="00341E84" w:rsidRPr="007F582B">
        <w:rPr>
          <w:rFonts w:ascii="Arial" w:hAnsi="Arial" w:cs="Arial"/>
          <w:color w:val="000000" w:themeColor="text1"/>
        </w:rPr>
        <w:t xml:space="preserve"> 202</w:t>
      </w:r>
      <w:r w:rsidR="005419B6" w:rsidRPr="007F582B">
        <w:rPr>
          <w:rFonts w:ascii="Arial" w:hAnsi="Arial" w:cs="Arial"/>
          <w:color w:val="000000" w:themeColor="text1"/>
        </w:rPr>
        <w:t xml:space="preserve">5 through email: </w:t>
      </w:r>
      <w:hyperlink r:id="rId8" w:history="1">
        <w:r w:rsidR="005419B6" w:rsidRPr="007F582B">
          <w:rPr>
            <w:rStyle w:val="Hyperlink"/>
            <w:rFonts w:ascii="Arial" w:hAnsi="Arial" w:cs="Arial"/>
          </w:rPr>
          <w:t>EOI@fptcl.com.fj.</w:t>
        </w:r>
      </w:hyperlink>
      <w:r w:rsidR="00B52F48" w:rsidRPr="007F582B">
        <w:rPr>
          <w:rFonts w:ascii="Arial" w:hAnsi="Arial" w:cs="Arial"/>
        </w:rPr>
        <w:t xml:space="preserve"> Late applications will not be accepted. All enquiries can be forwarded to</w:t>
      </w:r>
      <w:r w:rsidR="000A5894" w:rsidRPr="007F582B">
        <w:rPr>
          <w:rFonts w:ascii="Arial" w:hAnsi="Arial" w:cs="Arial"/>
        </w:rPr>
        <w:t xml:space="preserve"> </w:t>
      </w:r>
      <w:r w:rsidR="005419B6" w:rsidRPr="007F582B">
        <w:rPr>
          <w:rFonts w:ascii="Arial" w:hAnsi="Arial" w:cs="Arial"/>
        </w:rPr>
        <w:t>Mr Kirtan Lal</w:t>
      </w:r>
      <w:r w:rsidR="0026277F" w:rsidRPr="007F582B">
        <w:rPr>
          <w:rFonts w:ascii="Arial" w:hAnsi="Arial" w:cs="Arial"/>
        </w:rPr>
        <w:t>:</w:t>
      </w:r>
      <w:r w:rsidR="005419B6" w:rsidRPr="007F582B">
        <w:rPr>
          <w:rFonts w:ascii="Arial" w:hAnsi="Arial" w:cs="Arial"/>
        </w:rPr>
        <w:t xml:space="preserve"> </w:t>
      </w:r>
      <w:hyperlink r:id="rId9" w:history="1">
        <w:r w:rsidR="00587E89" w:rsidRPr="007F582B">
          <w:rPr>
            <w:rStyle w:val="Hyperlink"/>
            <w:rFonts w:ascii="Arial" w:hAnsi="Arial" w:cs="Arial"/>
          </w:rPr>
          <w:t>kirtan.lal@fptcl.com.fj</w:t>
        </w:r>
      </w:hyperlink>
      <w:r w:rsidR="005419B6" w:rsidRPr="007F582B">
        <w:rPr>
          <w:rFonts w:ascii="Arial" w:hAnsi="Arial" w:cs="Arial"/>
        </w:rPr>
        <w:t xml:space="preserve"> </w:t>
      </w:r>
      <w:r w:rsidR="007D08FD" w:rsidRPr="007F582B">
        <w:rPr>
          <w:rFonts w:ascii="Arial" w:hAnsi="Arial" w:cs="Arial"/>
        </w:rPr>
        <w:t xml:space="preserve">or </w:t>
      </w:r>
      <w:r w:rsidR="00B17B50" w:rsidRPr="007F582B">
        <w:rPr>
          <w:rFonts w:ascii="Arial" w:hAnsi="Arial" w:cs="Arial"/>
        </w:rPr>
        <w:t>999 2003.</w:t>
      </w:r>
    </w:p>
    <w:sectPr w:rsidR="00B851C3" w:rsidRPr="007F582B" w:rsidSect="00CC6271">
      <w:headerReference w:type="default" r:id="rId10"/>
      <w:footerReference w:type="default" r:id="rId11"/>
      <w:pgSz w:w="11906" w:h="16838" w:code="9"/>
      <w:pgMar w:top="1109" w:right="1354" w:bottom="1440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3DE1" w14:textId="77777777" w:rsidR="007F0163" w:rsidRDefault="007F0163" w:rsidP="007766C5">
      <w:pPr>
        <w:spacing w:after="0" w:line="240" w:lineRule="auto"/>
      </w:pPr>
      <w:r>
        <w:separator/>
      </w:r>
    </w:p>
  </w:endnote>
  <w:endnote w:type="continuationSeparator" w:id="0">
    <w:p w14:paraId="5488DD22" w14:textId="77777777" w:rsidR="007F0163" w:rsidRDefault="007F0163" w:rsidP="0077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07161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AA71D82" w14:textId="77777777" w:rsidR="008B06FE" w:rsidRPr="008B06FE" w:rsidRDefault="008B06FE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8B06FE">
          <w:rPr>
            <w:rFonts w:ascii="Arial" w:hAnsi="Arial" w:cs="Arial"/>
            <w:sz w:val="18"/>
            <w:szCs w:val="18"/>
          </w:rPr>
          <w:fldChar w:fldCharType="begin"/>
        </w:r>
        <w:r w:rsidRPr="008B06F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B06FE">
          <w:rPr>
            <w:rFonts w:ascii="Arial" w:hAnsi="Arial" w:cs="Arial"/>
            <w:sz w:val="18"/>
            <w:szCs w:val="18"/>
          </w:rPr>
          <w:fldChar w:fldCharType="separate"/>
        </w:r>
        <w:r w:rsidR="00B211ED">
          <w:rPr>
            <w:rFonts w:ascii="Arial" w:hAnsi="Arial" w:cs="Arial"/>
            <w:noProof/>
            <w:sz w:val="18"/>
            <w:szCs w:val="18"/>
          </w:rPr>
          <w:t>3</w:t>
        </w:r>
        <w:r w:rsidRPr="008B06F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823C228" w14:textId="77777777" w:rsidR="008B06FE" w:rsidRDefault="008B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AC57" w14:textId="77777777" w:rsidR="007F0163" w:rsidRDefault="007F0163" w:rsidP="007766C5">
      <w:pPr>
        <w:spacing w:after="0" w:line="240" w:lineRule="auto"/>
      </w:pPr>
      <w:r>
        <w:separator/>
      </w:r>
    </w:p>
  </w:footnote>
  <w:footnote w:type="continuationSeparator" w:id="0">
    <w:p w14:paraId="55EAFD92" w14:textId="77777777" w:rsidR="007F0163" w:rsidRDefault="007F0163" w:rsidP="0077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B309" w14:textId="583F754F" w:rsidR="00457960" w:rsidRPr="00587E89" w:rsidRDefault="00457960" w:rsidP="00457960">
    <w:pPr>
      <w:spacing w:after="0"/>
      <w:rPr>
        <w:rFonts w:ascii="Arial" w:hAnsi="Arial" w:cs="Arial"/>
        <w:b/>
        <w:bCs/>
        <w:sz w:val="28"/>
        <w:szCs w:val="28"/>
      </w:rPr>
    </w:pPr>
    <w:r>
      <w:rPr>
        <w:noProof/>
        <w:lang w:val="en-AU" w:eastAsia="en-AU"/>
      </w:rPr>
      <w:drawing>
        <wp:inline distT="0" distB="0" distL="0" distR="0" wp14:anchorId="67450FBE" wp14:editId="5F79D525">
          <wp:extent cx="1600200" cy="637540"/>
          <wp:effectExtent l="0" t="0" r="0" b="0"/>
          <wp:docPr id="36" name="Picture 1" descr="A logo with text overla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1" descr="A logo with text overlay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8"/>
        <w:szCs w:val="28"/>
      </w:rPr>
      <w:t xml:space="preserve">         </w:t>
    </w:r>
    <w:r w:rsidRPr="00587E89">
      <w:rPr>
        <w:rFonts w:ascii="Arial" w:hAnsi="Arial" w:cs="Arial"/>
        <w:b/>
        <w:bCs/>
        <w:sz w:val="28"/>
        <w:szCs w:val="28"/>
      </w:rPr>
      <w:t>TERMS OF REFERENCE</w:t>
    </w:r>
  </w:p>
  <w:p w14:paraId="4F663E4E" w14:textId="77777777" w:rsidR="00457960" w:rsidRPr="00587E89" w:rsidRDefault="00457960" w:rsidP="00457960">
    <w:pPr>
      <w:spacing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587E89">
      <w:rPr>
        <w:rFonts w:ascii="Arial" w:hAnsi="Arial" w:cs="Arial"/>
        <w:b/>
        <w:bCs/>
        <w:sz w:val="28"/>
        <w:szCs w:val="28"/>
      </w:rPr>
      <w:t>CONSULTANT FOR CORPORATE PLANNING 2026-2028</w:t>
    </w:r>
  </w:p>
  <w:p w14:paraId="48C3CAF1" w14:textId="20710E9B" w:rsidR="00457960" w:rsidRDefault="0045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1A3"/>
    <w:multiLevelType w:val="multilevel"/>
    <w:tmpl w:val="ABD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25C1"/>
    <w:multiLevelType w:val="hybridMultilevel"/>
    <w:tmpl w:val="8F4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B1"/>
    <w:multiLevelType w:val="hybridMultilevel"/>
    <w:tmpl w:val="D65AB910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1580CB4"/>
    <w:multiLevelType w:val="hybridMultilevel"/>
    <w:tmpl w:val="01B0FB10"/>
    <w:lvl w:ilvl="0" w:tplc="3C4C92F8">
      <w:start w:val="1"/>
      <w:numFmt w:val="decimal"/>
      <w:lvlText w:val="%1."/>
      <w:lvlJc w:val="left"/>
      <w:pPr>
        <w:ind w:left="700" w:hanging="428"/>
        <w:jc w:val="right"/>
      </w:pPr>
      <w:rPr>
        <w:rFonts w:ascii="Arial" w:eastAsia="Arial" w:hAnsi="Arial" w:hint="default"/>
        <w:b/>
        <w:bCs/>
        <w:color w:val="224671"/>
        <w:spacing w:val="-1"/>
        <w:w w:val="99"/>
        <w:sz w:val="20"/>
        <w:szCs w:val="20"/>
      </w:rPr>
    </w:lvl>
    <w:lvl w:ilvl="1" w:tplc="DECCF836">
      <w:start w:val="1"/>
      <w:numFmt w:val="bullet"/>
      <w:lvlText w:val=""/>
      <w:lvlJc w:val="left"/>
      <w:pPr>
        <w:ind w:left="1278" w:hanging="360"/>
      </w:pPr>
      <w:rPr>
        <w:rFonts w:ascii="Symbol" w:eastAsia="Symbol" w:hAnsi="Symbol" w:hint="default"/>
        <w:color w:val="365F90"/>
        <w:sz w:val="16"/>
        <w:szCs w:val="16"/>
      </w:rPr>
    </w:lvl>
    <w:lvl w:ilvl="2" w:tplc="BE32FEA6">
      <w:start w:val="1"/>
      <w:numFmt w:val="bullet"/>
      <w:lvlText w:val="•"/>
      <w:lvlJc w:val="left"/>
      <w:pPr>
        <w:ind w:left="873" w:hanging="360"/>
      </w:pPr>
      <w:rPr>
        <w:rFonts w:hint="default"/>
      </w:rPr>
    </w:lvl>
    <w:lvl w:ilvl="3" w:tplc="F04A0EAC">
      <w:start w:val="1"/>
      <w:numFmt w:val="bullet"/>
      <w:lvlText w:val="•"/>
      <w:lvlJc w:val="left"/>
      <w:pPr>
        <w:ind w:left="938" w:hanging="360"/>
      </w:pPr>
      <w:rPr>
        <w:rFonts w:hint="default"/>
      </w:rPr>
    </w:lvl>
    <w:lvl w:ilvl="4" w:tplc="536CC93C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5" w:tplc="BBE61BCE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6" w:tplc="0B4CE79E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7" w:tplc="3030FCF0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8" w:tplc="39E44648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</w:abstractNum>
  <w:abstractNum w:abstractNumId="4" w15:restartNumberingAfterBreak="0">
    <w:nsid w:val="11855821"/>
    <w:multiLevelType w:val="hybridMultilevel"/>
    <w:tmpl w:val="8BA0D9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8C855F4"/>
    <w:multiLevelType w:val="hybridMultilevel"/>
    <w:tmpl w:val="A9D49780"/>
    <w:lvl w:ilvl="0" w:tplc="AE9E5F48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09D"/>
    <w:multiLevelType w:val="hybridMultilevel"/>
    <w:tmpl w:val="B43AA0D6"/>
    <w:lvl w:ilvl="0" w:tplc="03FC3B1A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A7769"/>
    <w:multiLevelType w:val="hybridMultilevel"/>
    <w:tmpl w:val="6FBA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223"/>
    <w:multiLevelType w:val="hybridMultilevel"/>
    <w:tmpl w:val="C93230E6"/>
    <w:lvl w:ilvl="0" w:tplc="DBB6989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A0A79C1"/>
    <w:multiLevelType w:val="multilevel"/>
    <w:tmpl w:val="4CBC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27FF6"/>
    <w:multiLevelType w:val="hybridMultilevel"/>
    <w:tmpl w:val="7910F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B32B32"/>
    <w:multiLevelType w:val="hybridMultilevel"/>
    <w:tmpl w:val="D59E9A48"/>
    <w:lvl w:ilvl="0" w:tplc="4BAC8EC0">
      <w:start w:val="3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4E7817F1"/>
    <w:multiLevelType w:val="hybridMultilevel"/>
    <w:tmpl w:val="D8E68280"/>
    <w:lvl w:ilvl="0" w:tplc="DA965A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747BE"/>
    <w:multiLevelType w:val="hybridMultilevel"/>
    <w:tmpl w:val="F7F6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2E6C"/>
    <w:multiLevelType w:val="hybridMultilevel"/>
    <w:tmpl w:val="4EA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6220A"/>
    <w:multiLevelType w:val="multilevel"/>
    <w:tmpl w:val="F39C5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D8164F"/>
    <w:multiLevelType w:val="hybridMultilevel"/>
    <w:tmpl w:val="9DD2FA58"/>
    <w:lvl w:ilvl="0" w:tplc="8AF6A272">
      <w:start w:val="1"/>
      <w:numFmt w:val="decimal"/>
      <w:lvlText w:val="%1."/>
      <w:lvlJc w:val="left"/>
      <w:pPr>
        <w:ind w:left="531" w:hanging="36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 w15:restartNumberingAfterBreak="0">
    <w:nsid w:val="59961A70"/>
    <w:multiLevelType w:val="hybridMultilevel"/>
    <w:tmpl w:val="CBF612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B436EA3"/>
    <w:multiLevelType w:val="hybridMultilevel"/>
    <w:tmpl w:val="75E69570"/>
    <w:lvl w:ilvl="0" w:tplc="144C07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B44"/>
    <w:multiLevelType w:val="hybridMultilevel"/>
    <w:tmpl w:val="268A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2490E"/>
    <w:multiLevelType w:val="hybridMultilevel"/>
    <w:tmpl w:val="CBE0DD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5251B6B"/>
    <w:multiLevelType w:val="hybridMultilevel"/>
    <w:tmpl w:val="F8DCADC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66231BA5"/>
    <w:multiLevelType w:val="multilevel"/>
    <w:tmpl w:val="8E24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B193D"/>
    <w:multiLevelType w:val="hybridMultilevel"/>
    <w:tmpl w:val="DC3C6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8355B"/>
    <w:multiLevelType w:val="hybridMultilevel"/>
    <w:tmpl w:val="4400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A5771"/>
    <w:multiLevelType w:val="hybridMultilevel"/>
    <w:tmpl w:val="854C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91F7B"/>
    <w:multiLevelType w:val="hybridMultilevel"/>
    <w:tmpl w:val="B74098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D4B06"/>
    <w:multiLevelType w:val="hybridMultilevel"/>
    <w:tmpl w:val="BFB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243C3"/>
    <w:multiLevelType w:val="multilevel"/>
    <w:tmpl w:val="FB4ACE74"/>
    <w:lvl w:ilvl="0">
      <w:start w:val="1"/>
      <w:numFmt w:val="decimal"/>
      <w:lvlText w:val="%1.0"/>
      <w:lvlJc w:val="left"/>
      <w:pPr>
        <w:tabs>
          <w:tab w:val="num" w:pos="50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CCF68C1"/>
    <w:multiLevelType w:val="hybridMultilevel"/>
    <w:tmpl w:val="D8E6828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B2D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3884820">
    <w:abstractNumId w:val="28"/>
  </w:num>
  <w:num w:numId="2" w16cid:durableId="1401295929">
    <w:abstractNumId w:val="15"/>
  </w:num>
  <w:num w:numId="3" w16cid:durableId="1194415860">
    <w:abstractNumId w:val="30"/>
  </w:num>
  <w:num w:numId="4" w16cid:durableId="1749380487">
    <w:abstractNumId w:val="8"/>
  </w:num>
  <w:num w:numId="5" w16cid:durableId="1901210642">
    <w:abstractNumId w:val="4"/>
  </w:num>
  <w:num w:numId="6" w16cid:durableId="335305749">
    <w:abstractNumId w:val="3"/>
  </w:num>
  <w:num w:numId="7" w16cid:durableId="1789616471">
    <w:abstractNumId w:val="26"/>
  </w:num>
  <w:num w:numId="8" w16cid:durableId="2064785866">
    <w:abstractNumId w:val="24"/>
  </w:num>
  <w:num w:numId="9" w16cid:durableId="335038690">
    <w:abstractNumId w:val="27"/>
  </w:num>
  <w:num w:numId="10" w16cid:durableId="513613386">
    <w:abstractNumId w:val="25"/>
  </w:num>
  <w:num w:numId="11" w16cid:durableId="1716351468">
    <w:abstractNumId w:val="13"/>
  </w:num>
  <w:num w:numId="12" w16cid:durableId="1518471204">
    <w:abstractNumId w:val="10"/>
  </w:num>
  <w:num w:numId="13" w16cid:durableId="347029270">
    <w:abstractNumId w:val="21"/>
  </w:num>
  <w:num w:numId="14" w16cid:durableId="1890527563">
    <w:abstractNumId w:val="2"/>
  </w:num>
  <w:num w:numId="15" w16cid:durableId="952444233">
    <w:abstractNumId w:val="12"/>
  </w:num>
  <w:num w:numId="16" w16cid:durableId="1076561115">
    <w:abstractNumId w:val="17"/>
  </w:num>
  <w:num w:numId="17" w16cid:durableId="791440034">
    <w:abstractNumId w:val="16"/>
  </w:num>
  <w:num w:numId="18" w16cid:durableId="324432934">
    <w:abstractNumId w:val="23"/>
  </w:num>
  <w:num w:numId="19" w16cid:durableId="1227304224">
    <w:abstractNumId w:val="6"/>
  </w:num>
  <w:num w:numId="20" w16cid:durableId="676229811">
    <w:abstractNumId w:val="11"/>
  </w:num>
  <w:num w:numId="21" w16cid:durableId="1768189533">
    <w:abstractNumId w:val="19"/>
  </w:num>
  <w:num w:numId="22" w16cid:durableId="472062738">
    <w:abstractNumId w:val="0"/>
  </w:num>
  <w:num w:numId="23" w16cid:durableId="961886088">
    <w:abstractNumId w:val="22"/>
  </w:num>
  <w:num w:numId="24" w16cid:durableId="1584488413">
    <w:abstractNumId w:val="29"/>
  </w:num>
  <w:num w:numId="25" w16cid:durableId="1989168937">
    <w:abstractNumId w:val="9"/>
  </w:num>
  <w:num w:numId="26" w16cid:durableId="1745449222">
    <w:abstractNumId w:val="18"/>
  </w:num>
  <w:num w:numId="27" w16cid:durableId="1186486011">
    <w:abstractNumId w:val="5"/>
  </w:num>
  <w:num w:numId="28" w16cid:durableId="18355617">
    <w:abstractNumId w:val="20"/>
  </w:num>
  <w:num w:numId="29" w16cid:durableId="579868186">
    <w:abstractNumId w:val="7"/>
  </w:num>
  <w:num w:numId="30" w16cid:durableId="187524681">
    <w:abstractNumId w:val="14"/>
  </w:num>
  <w:num w:numId="31" w16cid:durableId="26628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C7"/>
    <w:rsid w:val="00001A1F"/>
    <w:rsid w:val="00006650"/>
    <w:rsid w:val="00016FC8"/>
    <w:rsid w:val="00017B67"/>
    <w:rsid w:val="0004277D"/>
    <w:rsid w:val="000557BD"/>
    <w:rsid w:val="00057600"/>
    <w:rsid w:val="00065EA0"/>
    <w:rsid w:val="00075731"/>
    <w:rsid w:val="00090BC8"/>
    <w:rsid w:val="000A5894"/>
    <w:rsid w:val="000A58D5"/>
    <w:rsid w:val="000C0B65"/>
    <w:rsid w:val="000D24E3"/>
    <w:rsid w:val="000D6EA1"/>
    <w:rsid w:val="000E41ED"/>
    <w:rsid w:val="000E77C2"/>
    <w:rsid w:val="000F183F"/>
    <w:rsid w:val="00120EDA"/>
    <w:rsid w:val="00162A02"/>
    <w:rsid w:val="0016675A"/>
    <w:rsid w:val="00170C94"/>
    <w:rsid w:val="00194BB1"/>
    <w:rsid w:val="001A1A71"/>
    <w:rsid w:val="001A2D56"/>
    <w:rsid w:val="001A4171"/>
    <w:rsid w:val="001A725F"/>
    <w:rsid w:val="001B2290"/>
    <w:rsid w:val="001B61AC"/>
    <w:rsid w:val="001C1640"/>
    <w:rsid w:val="001C623D"/>
    <w:rsid w:val="001D2FEF"/>
    <w:rsid w:val="001E3EDD"/>
    <w:rsid w:val="001E428F"/>
    <w:rsid w:val="00207806"/>
    <w:rsid w:val="002519A6"/>
    <w:rsid w:val="002552B9"/>
    <w:rsid w:val="00257227"/>
    <w:rsid w:val="00257E98"/>
    <w:rsid w:val="0026277F"/>
    <w:rsid w:val="00265E56"/>
    <w:rsid w:val="0026683D"/>
    <w:rsid w:val="0027109C"/>
    <w:rsid w:val="00271942"/>
    <w:rsid w:val="00277EE9"/>
    <w:rsid w:val="002B46F7"/>
    <w:rsid w:val="002B5DA1"/>
    <w:rsid w:val="002C2E58"/>
    <w:rsid w:val="002D3A2D"/>
    <w:rsid w:val="002E0BFD"/>
    <w:rsid w:val="002F6755"/>
    <w:rsid w:val="00302EEF"/>
    <w:rsid w:val="0031578A"/>
    <w:rsid w:val="003348E2"/>
    <w:rsid w:val="00341E84"/>
    <w:rsid w:val="00346744"/>
    <w:rsid w:val="003766E2"/>
    <w:rsid w:val="00376FE6"/>
    <w:rsid w:val="0038067C"/>
    <w:rsid w:val="003806C7"/>
    <w:rsid w:val="00385428"/>
    <w:rsid w:val="00393AD0"/>
    <w:rsid w:val="003A31FC"/>
    <w:rsid w:val="003B391B"/>
    <w:rsid w:val="003D5094"/>
    <w:rsid w:val="003E6324"/>
    <w:rsid w:val="00414A31"/>
    <w:rsid w:val="00420991"/>
    <w:rsid w:val="004256F5"/>
    <w:rsid w:val="00457960"/>
    <w:rsid w:val="00462416"/>
    <w:rsid w:val="004771E4"/>
    <w:rsid w:val="00490BB9"/>
    <w:rsid w:val="00493985"/>
    <w:rsid w:val="004A05EC"/>
    <w:rsid w:val="004A2E2D"/>
    <w:rsid w:val="004A3503"/>
    <w:rsid w:val="004A542B"/>
    <w:rsid w:val="004A7254"/>
    <w:rsid w:val="004E57C2"/>
    <w:rsid w:val="004F10B5"/>
    <w:rsid w:val="0050038D"/>
    <w:rsid w:val="00513F7B"/>
    <w:rsid w:val="005275B2"/>
    <w:rsid w:val="005419B6"/>
    <w:rsid w:val="005421B4"/>
    <w:rsid w:val="005446E4"/>
    <w:rsid w:val="00552249"/>
    <w:rsid w:val="005535B6"/>
    <w:rsid w:val="00561FF4"/>
    <w:rsid w:val="00587E89"/>
    <w:rsid w:val="00594576"/>
    <w:rsid w:val="00597527"/>
    <w:rsid w:val="00597FCA"/>
    <w:rsid w:val="005B55E7"/>
    <w:rsid w:val="005C161E"/>
    <w:rsid w:val="005C5779"/>
    <w:rsid w:val="005D0A07"/>
    <w:rsid w:val="005D7671"/>
    <w:rsid w:val="005E5B2E"/>
    <w:rsid w:val="0060699B"/>
    <w:rsid w:val="00607F27"/>
    <w:rsid w:val="00611993"/>
    <w:rsid w:val="006170ED"/>
    <w:rsid w:val="00662E44"/>
    <w:rsid w:val="00690EF9"/>
    <w:rsid w:val="006B2ED6"/>
    <w:rsid w:val="006C3E5A"/>
    <w:rsid w:val="006D06DD"/>
    <w:rsid w:val="006D7FC0"/>
    <w:rsid w:val="006E093F"/>
    <w:rsid w:val="006E77CA"/>
    <w:rsid w:val="006F58A9"/>
    <w:rsid w:val="006F5CD4"/>
    <w:rsid w:val="0070125F"/>
    <w:rsid w:val="00712F78"/>
    <w:rsid w:val="00727484"/>
    <w:rsid w:val="0076183A"/>
    <w:rsid w:val="0077149D"/>
    <w:rsid w:val="007766C5"/>
    <w:rsid w:val="0077783F"/>
    <w:rsid w:val="00782434"/>
    <w:rsid w:val="007833FA"/>
    <w:rsid w:val="00785070"/>
    <w:rsid w:val="007862D9"/>
    <w:rsid w:val="0079093F"/>
    <w:rsid w:val="007A0C19"/>
    <w:rsid w:val="007A7B29"/>
    <w:rsid w:val="007B0762"/>
    <w:rsid w:val="007D08FD"/>
    <w:rsid w:val="007D2258"/>
    <w:rsid w:val="007D31F8"/>
    <w:rsid w:val="007D40C0"/>
    <w:rsid w:val="007D6D7D"/>
    <w:rsid w:val="007E27AA"/>
    <w:rsid w:val="007F0163"/>
    <w:rsid w:val="007F582B"/>
    <w:rsid w:val="00801362"/>
    <w:rsid w:val="00801816"/>
    <w:rsid w:val="00801D89"/>
    <w:rsid w:val="0080514B"/>
    <w:rsid w:val="00812B75"/>
    <w:rsid w:val="00812C0D"/>
    <w:rsid w:val="0081597C"/>
    <w:rsid w:val="00823A82"/>
    <w:rsid w:val="008374E7"/>
    <w:rsid w:val="008558B6"/>
    <w:rsid w:val="008568AE"/>
    <w:rsid w:val="00893D98"/>
    <w:rsid w:val="008A01C8"/>
    <w:rsid w:val="008B06FE"/>
    <w:rsid w:val="008B5732"/>
    <w:rsid w:val="008E1ACB"/>
    <w:rsid w:val="00937749"/>
    <w:rsid w:val="00944CA8"/>
    <w:rsid w:val="009474AF"/>
    <w:rsid w:val="00957C8C"/>
    <w:rsid w:val="00957CAB"/>
    <w:rsid w:val="00972CC5"/>
    <w:rsid w:val="00991654"/>
    <w:rsid w:val="00992D76"/>
    <w:rsid w:val="00993FA2"/>
    <w:rsid w:val="00993FA8"/>
    <w:rsid w:val="00996D38"/>
    <w:rsid w:val="009B71A2"/>
    <w:rsid w:val="009C0713"/>
    <w:rsid w:val="009E6A9D"/>
    <w:rsid w:val="00A12DAC"/>
    <w:rsid w:val="00A16ABF"/>
    <w:rsid w:val="00A302BC"/>
    <w:rsid w:val="00A35491"/>
    <w:rsid w:val="00A36965"/>
    <w:rsid w:val="00A516AB"/>
    <w:rsid w:val="00A66859"/>
    <w:rsid w:val="00A7026F"/>
    <w:rsid w:val="00A7174F"/>
    <w:rsid w:val="00A769D2"/>
    <w:rsid w:val="00A81921"/>
    <w:rsid w:val="00A95963"/>
    <w:rsid w:val="00AC438B"/>
    <w:rsid w:val="00AD0F68"/>
    <w:rsid w:val="00AF63F2"/>
    <w:rsid w:val="00B10D05"/>
    <w:rsid w:val="00B17B50"/>
    <w:rsid w:val="00B211ED"/>
    <w:rsid w:val="00B238A1"/>
    <w:rsid w:val="00B23958"/>
    <w:rsid w:val="00B2531C"/>
    <w:rsid w:val="00B35C30"/>
    <w:rsid w:val="00B378F2"/>
    <w:rsid w:val="00B52F48"/>
    <w:rsid w:val="00B560BF"/>
    <w:rsid w:val="00B748CC"/>
    <w:rsid w:val="00B851C3"/>
    <w:rsid w:val="00B9211D"/>
    <w:rsid w:val="00BE0640"/>
    <w:rsid w:val="00BE7B42"/>
    <w:rsid w:val="00BF2E31"/>
    <w:rsid w:val="00BF3ADE"/>
    <w:rsid w:val="00BF5228"/>
    <w:rsid w:val="00C03485"/>
    <w:rsid w:val="00C170C7"/>
    <w:rsid w:val="00C2493D"/>
    <w:rsid w:val="00C717C2"/>
    <w:rsid w:val="00C773AB"/>
    <w:rsid w:val="00CC6271"/>
    <w:rsid w:val="00D06D32"/>
    <w:rsid w:val="00D27B3A"/>
    <w:rsid w:val="00D31F78"/>
    <w:rsid w:val="00D32316"/>
    <w:rsid w:val="00D331A8"/>
    <w:rsid w:val="00D34C6D"/>
    <w:rsid w:val="00D47577"/>
    <w:rsid w:val="00D602E2"/>
    <w:rsid w:val="00D61622"/>
    <w:rsid w:val="00D65C69"/>
    <w:rsid w:val="00D66722"/>
    <w:rsid w:val="00D67C47"/>
    <w:rsid w:val="00D758E0"/>
    <w:rsid w:val="00D8676E"/>
    <w:rsid w:val="00D963B0"/>
    <w:rsid w:val="00DA6BE5"/>
    <w:rsid w:val="00DB4F90"/>
    <w:rsid w:val="00DB769A"/>
    <w:rsid w:val="00DE4989"/>
    <w:rsid w:val="00DF136D"/>
    <w:rsid w:val="00E00759"/>
    <w:rsid w:val="00E11C6C"/>
    <w:rsid w:val="00E224E6"/>
    <w:rsid w:val="00E37424"/>
    <w:rsid w:val="00E76CC2"/>
    <w:rsid w:val="00E86126"/>
    <w:rsid w:val="00E95DEF"/>
    <w:rsid w:val="00EA49C8"/>
    <w:rsid w:val="00EA7804"/>
    <w:rsid w:val="00EC2E7D"/>
    <w:rsid w:val="00EE2FE3"/>
    <w:rsid w:val="00EF67E1"/>
    <w:rsid w:val="00F0187C"/>
    <w:rsid w:val="00F049F1"/>
    <w:rsid w:val="00F263E8"/>
    <w:rsid w:val="00F64C3A"/>
    <w:rsid w:val="00F64DBA"/>
    <w:rsid w:val="00F92EBE"/>
    <w:rsid w:val="00FA3725"/>
    <w:rsid w:val="00FA75BD"/>
    <w:rsid w:val="00FB3402"/>
    <w:rsid w:val="00FB5F9F"/>
    <w:rsid w:val="00FB7751"/>
    <w:rsid w:val="00FC0E32"/>
    <w:rsid w:val="00FC4E1D"/>
    <w:rsid w:val="00FC5334"/>
    <w:rsid w:val="00FC5DA4"/>
    <w:rsid w:val="00FC6F73"/>
    <w:rsid w:val="00FE0DAF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EAD85"/>
  <w15:chartTrackingRefBased/>
  <w15:docId w15:val="{E0313AD2-3B2C-48EE-A61B-9884E27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6C5"/>
  </w:style>
  <w:style w:type="paragraph" w:styleId="Footer">
    <w:name w:val="footer"/>
    <w:basedOn w:val="Normal"/>
    <w:link w:val="FooterChar"/>
    <w:uiPriority w:val="99"/>
    <w:unhideWhenUsed/>
    <w:rsid w:val="007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C5"/>
  </w:style>
  <w:style w:type="table" w:styleId="ListTable3-Accent5">
    <w:name w:val="List Table 3 Accent 5"/>
    <w:basedOn w:val="TableNormal"/>
    <w:uiPriority w:val="48"/>
    <w:rsid w:val="007766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64D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6">
    <w:name w:val="Grid Table 5 Dark Accent 6"/>
    <w:basedOn w:val="TableNormal"/>
    <w:uiPriority w:val="50"/>
    <w:rsid w:val="00F64D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F64D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F6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DB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31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31F8"/>
  </w:style>
  <w:style w:type="character" w:customStyle="1" w:styleId="e24kjd">
    <w:name w:val="e24kjd"/>
    <w:basedOn w:val="DefaultParagraphFont"/>
    <w:rsid w:val="00D331A8"/>
  </w:style>
  <w:style w:type="paragraph" w:styleId="BalloonText">
    <w:name w:val="Balloon Text"/>
    <w:basedOn w:val="Normal"/>
    <w:link w:val="BalloonTextChar"/>
    <w:uiPriority w:val="99"/>
    <w:semiHidden/>
    <w:unhideWhenUsed/>
    <w:rsid w:val="00D3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6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58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6D38"/>
    <w:pPr>
      <w:spacing w:after="0" w:line="240" w:lineRule="auto"/>
    </w:pPr>
  </w:style>
  <w:style w:type="paragraph" w:styleId="NoSpacing">
    <w:name w:val="No Spacing"/>
    <w:uiPriority w:val="1"/>
    <w:qFormat/>
    <w:rsid w:val="001A1A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5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0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21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42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689">
                                  <w:marLeft w:val="0"/>
                                  <w:marRight w:val="0"/>
                                  <w:marTop w:val="0"/>
                                  <w:marBottom w:val="4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I@fptcl.com.fj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tan.lal@fptcl.com.f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56F2-54CF-4F22-9DE7-B464A43A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Malbindar Singh</dc:creator>
  <cp:keywords/>
  <dc:description/>
  <cp:lastModifiedBy>Shirly Chan</cp:lastModifiedBy>
  <cp:revision>6</cp:revision>
  <cp:lastPrinted>2019-11-13T04:15:00Z</cp:lastPrinted>
  <dcterms:created xsi:type="dcterms:W3CDTF">2025-05-08T23:26:00Z</dcterms:created>
  <dcterms:modified xsi:type="dcterms:W3CDTF">2025-05-08T23:29:00Z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940daac966773138db81c9f5d08b3baa679a5781e57804b7b64c230a5cc473db</vt:lpwstr>
  </property>
</Properties>
</file>